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2D" w:rsidRPr="00AA1254" w:rsidRDefault="00C8172D" w:rsidP="00A904B8">
      <w:pPr>
        <w:ind w:left="-284"/>
        <w:rPr>
          <w:rFonts w:ascii="Sylfaen" w:hAnsi="Sylfaen"/>
          <w:b/>
          <w:i/>
          <w:sz w:val="28"/>
          <w:szCs w:val="28"/>
          <w:lang w:val="ka-GE"/>
        </w:rPr>
      </w:pPr>
      <w:r w:rsidRPr="00AA1254">
        <w:rPr>
          <w:rFonts w:ascii="Sylfaen" w:hAnsi="Sylfaen"/>
          <w:b/>
          <w:i/>
          <w:sz w:val="28"/>
          <w:szCs w:val="28"/>
        </w:rPr>
        <w:t xml:space="preserve">I ბლოკი - </w:t>
      </w:r>
      <w:r w:rsidRPr="00AA1254">
        <w:rPr>
          <w:rFonts w:ascii="Sylfaen" w:hAnsi="Sylfaen"/>
          <w:b/>
          <w:i/>
          <w:sz w:val="28"/>
          <w:szCs w:val="28"/>
          <w:lang w:val="ka-GE"/>
        </w:rPr>
        <w:t>სასკოლო სასწავლო გეგმა</w:t>
      </w:r>
    </w:p>
    <w:p w:rsidR="000860D8" w:rsidRPr="000860D8" w:rsidRDefault="000860D8" w:rsidP="000860D8">
      <w:pPr>
        <w:spacing w:after="0" w:line="240" w:lineRule="auto"/>
        <w:ind w:left="-284" w:right="-421"/>
        <w:rPr>
          <w:rFonts w:ascii="Sylfaen" w:hAnsi="Sylfaen" w:cs="Sylfaen"/>
          <w:b/>
          <w:lang w:val="ka-GE"/>
        </w:rPr>
      </w:pPr>
    </w:p>
    <w:p w:rsidR="00C8172D" w:rsidRPr="0011360F" w:rsidRDefault="00C8172D" w:rsidP="0011360F">
      <w:pPr>
        <w:pStyle w:val="ListParagraph"/>
        <w:numPr>
          <w:ilvl w:val="0"/>
          <w:numId w:val="7"/>
        </w:numPr>
        <w:spacing w:after="0"/>
        <w:ind w:right="-421"/>
        <w:rPr>
          <w:rFonts w:ascii="Sylfaen" w:hAnsi="Sylfaen"/>
          <w:b/>
          <w:lang w:val="ka-GE"/>
        </w:rPr>
      </w:pPr>
      <w:r w:rsidRPr="0011360F">
        <w:rPr>
          <w:rFonts w:ascii="Sylfaen" w:hAnsi="Sylfaen" w:cs="Sylfaen"/>
          <w:b/>
          <w:lang w:val="ka-GE"/>
        </w:rPr>
        <w:t>სავალდ</w:t>
      </w:r>
      <w:r w:rsidR="001E1241" w:rsidRPr="0011360F">
        <w:rPr>
          <w:rFonts w:ascii="Sylfaen" w:hAnsi="Sylfaen" w:cs="Sylfaen"/>
          <w:b/>
          <w:lang w:val="ka-GE"/>
        </w:rPr>
        <w:t>ე</w:t>
      </w:r>
      <w:r w:rsidRPr="0011360F">
        <w:rPr>
          <w:rFonts w:ascii="Sylfaen" w:hAnsi="Sylfaen" w:cs="Sylfaen"/>
          <w:b/>
          <w:lang w:val="ka-GE"/>
        </w:rPr>
        <w:t>ბულოა თუ არ</w:t>
      </w:r>
      <w:r w:rsidRPr="0011360F">
        <w:rPr>
          <w:rFonts w:ascii="Sylfaen" w:hAnsi="Sylfaen"/>
          <w:b/>
          <w:lang w:val="ka-GE"/>
        </w:rPr>
        <w:t>ა ყოველდღიურად  გაკვეთილის გეგმის  შედგენა და კვირის ბოლოს მათი  წარდგენა კათე</w:t>
      </w:r>
      <w:r w:rsidR="00DC54F3" w:rsidRPr="0011360F">
        <w:rPr>
          <w:rFonts w:ascii="Sylfaen" w:hAnsi="Sylfaen"/>
          <w:b/>
          <w:lang w:val="ka-GE"/>
        </w:rPr>
        <w:t>დ</w:t>
      </w:r>
      <w:r w:rsidRPr="0011360F">
        <w:rPr>
          <w:rFonts w:ascii="Sylfaen" w:hAnsi="Sylfaen"/>
          <w:b/>
          <w:lang w:val="ka-GE"/>
        </w:rPr>
        <w:t>რაზე?</w:t>
      </w:r>
    </w:p>
    <w:p w:rsidR="00C8172D" w:rsidRPr="000860D8" w:rsidRDefault="00C8172D" w:rsidP="000860D8">
      <w:pPr>
        <w:ind w:left="-284" w:right="-421"/>
        <w:jc w:val="both"/>
        <w:rPr>
          <w:rFonts w:ascii="Sylfaen" w:hAnsi="Sylfaen"/>
          <w:lang w:val="ka-GE"/>
        </w:rPr>
      </w:pPr>
      <w:r w:rsidRPr="000860D8">
        <w:rPr>
          <w:rFonts w:ascii="Sylfaen" w:hAnsi="Sylfaen"/>
          <w:lang w:val="ka-GE"/>
        </w:rPr>
        <w:t>გაკვეთილის გეგმა მასწავლებელს ეხმარება იმუშაოს შედეგიანად,</w:t>
      </w:r>
      <w:r w:rsidR="00A904B8">
        <w:rPr>
          <w:rFonts w:ascii="Sylfaen" w:hAnsi="Sylfaen"/>
          <w:lang w:val="ka-GE"/>
        </w:rPr>
        <w:t xml:space="preserve"> </w:t>
      </w:r>
      <w:r w:rsidRPr="000860D8">
        <w:rPr>
          <w:rFonts w:ascii="Sylfaen" w:hAnsi="Sylfaen"/>
          <w:lang w:val="ka-GE"/>
        </w:rPr>
        <w:t>გაანალიზოს შესრულებული სამუშაო, რათა მომავალში გააუმჯობესოს იგი. შეუძლებელია მასწავლებელი მომზადების გარეშე შევიდეს გაკვეთილზე. მოსამზადებელ პერიოდში იგი ადგენს გაკვეთილის გეგმას, რომელიც შეიძ</w:t>
      </w:r>
      <w:r w:rsidR="00DC54F3" w:rsidRPr="000860D8">
        <w:rPr>
          <w:rFonts w:ascii="Sylfaen" w:hAnsi="Sylfaen"/>
          <w:lang w:val="ka-GE"/>
        </w:rPr>
        <w:t>ლ</w:t>
      </w:r>
      <w:r w:rsidRPr="000860D8">
        <w:rPr>
          <w:rFonts w:ascii="Sylfaen" w:hAnsi="Sylfaen"/>
          <w:lang w:val="ka-GE"/>
        </w:rPr>
        <w:t>ება სქემატურად იყოს გაწერილი. კათედრებმა თავად უნდა დაადგინონ და შეათანხმონ პედაგოგებთან</w:t>
      </w:r>
      <w:r w:rsidR="00DC54F3" w:rsidRPr="000860D8">
        <w:rPr>
          <w:rFonts w:ascii="Sylfaen" w:hAnsi="Sylfaen"/>
          <w:lang w:val="ka-GE"/>
        </w:rPr>
        <w:t>,</w:t>
      </w:r>
      <w:r w:rsidRPr="000860D8">
        <w:rPr>
          <w:rFonts w:ascii="Sylfaen" w:hAnsi="Sylfaen"/>
          <w:lang w:val="ka-GE"/>
        </w:rPr>
        <w:t xml:space="preserve"> არის თუ არა საჭირო გაკვეთილის გეგმების კათედრაზე ჩაბარება. გაკვეთილის გეგმის მხოლოდ ჩაბარებას და კათედრაზე მათ მოგროვებას აზრი არ აქვს</w:t>
      </w:r>
      <w:r w:rsidR="00DC54F3" w:rsidRPr="000860D8">
        <w:rPr>
          <w:rFonts w:ascii="Sylfaen" w:hAnsi="Sylfaen"/>
          <w:lang w:val="ka-GE"/>
        </w:rPr>
        <w:t>,</w:t>
      </w:r>
      <w:r w:rsidRPr="000860D8">
        <w:rPr>
          <w:rFonts w:ascii="Sylfaen" w:hAnsi="Sylfaen"/>
          <w:lang w:val="ka-GE"/>
        </w:rPr>
        <w:t xml:space="preserve"> თუ ისინი არ განიხილება გაუმჯობესების მიზნით. კათედრაზე მუშაობა ეფუძნება ურთიერთპატივისცემისა და თანამშრომლობის პრიციპებს.</w:t>
      </w:r>
    </w:p>
    <w:p w:rsidR="000860D8" w:rsidRPr="000860D8" w:rsidRDefault="000860D8" w:rsidP="000860D8">
      <w:pPr>
        <w:spacing w:after="0" w:line="240" w:lineRule="auto"/>
        <w:ind w:left="-284" w:right="-421"/>
        <w:rPr>
          <w:rFonts w:ascii="Sylfaen" w:hAnsi="Sylfaen"/>
          <w:b/>
          <w:lang w:val="ka-GE"/>
        </w:rPr>
      </w:pPr>
    </w:p>
    <w:p w:rsidR="00C8172D" w:rsidRPr="0011360F" w:rsidRDefault="00C8172D" w:rsidP="0011360F">
      <w:pPr>
        <w:pStyle w:val="ListParagraph"/>
        <w:numPr>
          <w:ilvl w:val="0"/>
          <w:numId w:val="7"/>
        </w:numPr>
        <w:spacing w:after="0"/>
        <w:ind w:right="-421"/>
        <w:jc w:val="both"/>
        <w:rPr>
          <w:rFonts w:ascii="Sylfaen" w:hAnsi="Sylfaen"/>
          <w:b/>
          <w:lang w:val="ka-GE"/>
        </w:rPr>
      </w:pPr>
      <w:r w:rsidRPr="0011360F">
        <w:rPr>
          <w:rFonts w:ascii="Sylfaen" w:hAnsi="Sylfaen" w:cs="Sylfaen"/>
          <w:b/>
          <w:lang w:val="ka-GE"/>
        </w:rPr>
        <w:t>შეიძლება</w:t>
      </w:r>
      <w:r w:rsidRPr="0011360F">
        <w:rPr>
          <w:rFonts w:ascii="Sylfaen" w:hAnsi="Sylfaen"/>
          <w:b/>
          <w:lang w:val="ka-GE"/>
        </w:rPr>
        <w:t xml:space="preserve"> თუ  არა  ე</w:t>
      </w:r>
      <w:r w:rsidR="0011360F" w:rsidRPr="0011360F">
        <w:rPr>
          <w:rFonts w:ascii="Sylfaen" w:hAnsi="Sylfaen"/>
          <w:b/>
          <w:lang w:val="ka-GE"/>
        </w:rPr>
        <w:t xml:space="preserve">როვნული სასწავლო </w:t>
      </w:r>
      <w:r w:rsidRPr="0011360F">
        <w:rPr>
          <w:rFonts w:ascii="Sylfaen" w:hAnsi="Sylfaen"/>
          <w:b/>
          <w:lang w:val="ka-GE"/>
        </w:rPr>
        <w:t>გ</w:t>
      </w:r>
      <w:r w:rsidR="0011360F" w:rsidRPr="0011360F">
        <w:rPr>
          <w:rFonts w:ascii="Sylfaen" w:hAnsi="Sylfaen"/>
          <w:b/>
          <w:lang w:val="ka-GE"/>
        </w:rPr>
        <w:t>ეგმით</w:t>
      </w:r>
      <w:r w:rsidRPr="0011360F">
        <w:rPr>
          <w:rFonts w:ascii="Sylfaen" w:hAnsi="Sylfaen"/>
          <w:b/>
          <w:lang w:val="ka-GE"/>
        </w:rPr>
        <w:t xml:space="preserve"> განსაზღვრული შემაჯამებელი გაკვეთილების რაოდენობის გაზრდა?</w:t>
      </w:r>
    </w:p>
    <w:p w:rsidR="009452E8" w:rsidRPr="009452E8" w:rsidRDefault="009452E8" w:rsidP="009452E8">
      <w:pPr>
        <w:ind w:left="-284" w:right="-421"/>
        <w:jc w:val="both"/>
        <w:rPr>
          <w:rFonts w:ascii="Sylfaen" w:hAnsi="Sylfaen"/>
          <w:lang w:val="ka-GE"/>
        </w:rPr>
      </w:pPr>
      <w:r w:rsidRPr="000860D8">
        <w:rPr>
          <w:rFonts w:ascii="Sylfaen" w:hAnsi="Sylfaen"/>
          <w:lang w:val="ka-GE"/>
        </w:rPr>
        <w:t>ეროვნულ სასწავლო გეგმაში ყველა საგნ</w:t>
      </w:r>
      <w:r>
        <w:rPr>
          <w:rFonts w:ascii="Sylfaen" w:hAnsi="Sylfaen"/>
          <w:lang w:val="ka-GE"/>
        </w:rPr>
        <w:t>ისთვის</w:t>
      </w:r>
      <w:r w:rsidRPr="000860D8">
        <w:rPr>
          <w:rFonts w:ascii="Sylfaen" w:hAnsi="Sylfaen"/>
          <w:lang w:val="ka-GE"/>
        </w:rPr>
        <w:t xml:space="preserve"> დაზუსტებულია შემაჯამებელი </w:t>
      </w:r>
      <w:r>
        <w:rPr>
          <w:rFonts w:ascii="Sylfaen" w:hAnsi="Sylfaen"/>
          <w:lang w:val="ka-GE"/>
        </w:rPr>
        <w:t>დავალებების</w:t>
      </w:r>
      <w:r w:rsidRPr="000860D8">
        <w:rPr>
          <w:rFonts w:ascii="Sylfaen" w:hAnsi="Sylfaen"/>
          <w:lang w:val="ka-GE"/>
        </w:rPr>
        <w:t xml:space="preserve"> მინიმალური სავალდებულო რაოდენობა</w:t>
      </w:r>
      <w:r>
        <w:rPr>
          <w:rFonts w:ascii="Sylfaen" w:hAnsi="Sylfaen"/>
          <w:lang w:val="ka-GE"/>
        </w:rPr>
        <w:t xml:space="preserve"> თითოეული სემესტრისათვის ცალ-ცალკე</w:t>
      </w:r>
      <w:r w:rsidRPr="000860D8">
        <w:rPr>
          <w:rFonts w:ascii="Sylfaen" w:hAnsi="Sylfaen"/>
          <w:lang w:val="ka-GE"/>
        </w:rPr>
        <w:t xml:space="preserve">. მასწავლებელმა </w:t>
      </w:r>
      <w:r>
        <w:rPr>
          <w:rFonts w:ascii="Sylfaen" w:hAnsi="Sylfaen"/>
          <w:lang w:val="ka-GE"/>
        </w:rPr>
        <w:t xml:space="preserve">აუცილებლად უნდა </w:t>
      </w:r>
      <w:r w:rsidRPr="000860D8">
        <w:rPr>
          <w:rFonts w:ascii="Sylfaen" w:hAnsi="Sylfaen"/>
          <w:lang w:val="ka-GE"/>
        </w:rPr>
        <w:t>ჩაატაროს</w:t>
      </w:r>
      <w:r>
        <w:rPr>
          <w:rFonts w:ascii="Sylfaen" w:hAnsi="Sylfaen"/>
          <w:lang w:val="ka-GE"/>
        </w:rPr>
        <w:t xml:space="preserve"> სასწავლო გეგმით განსაზღვრული შემაჯამებელი დავალებების</w:t>
      </w:r>
      <w:r w:rsidRPr="000860D8">
        <w:rPr>
          <w:rFonts w:ascii="Sylfaen" w:hAnsi="Sylfaen"/>
          <w:lang w:val="ka-GE"/>
        </w:rPr>
        <w:t xml:space="preserve"> დადგენილ</w:t>
      </w:r>
      <w:r>
        <w:rPr>
          <w:rFonts w:ascii="Sylfaen" w:hAnsi="Sylfaen"/>
          <w:lang w:val="ka-GE"/>
        </w:rPr>
        <w:t>ი</w:t>
      </w:r>
      <w:r w:rsidRPr="000860D8">
        <w:rPr>
          <w:rFonts w:ascii="Sylfaen" w:hAnsi="Sylfaen"/>
          <w:lang w:val="ka-GE"/>
        </w:rPr>
        <w:t xml:space="preserve"> რაოდენობ</w:t>
      </w:r>
      <w:r>
        <w:rPr>
          <w:rFonts w:ascii="Sylfaen" w:hAnsi="Sylfaen"/>
          <w:lang w:val="ka-GE"/>
        </w:rPr>
        <w:t>ა</w:t>
      </w:r>
      <w:r w:rsidRPr="000860D8">
        <w:rPr>
          <w:rFonts w:ascii="Sylfaen" w:hAnsi="Sylfaen"/>
          <w:lang w:val="ka-GE"/>
        </w:rPr>
        <w:t xml:space="preserve">. </w:t>
      </w:r>
      <w:r>
        <w:rPr>
          <w:rFonts w:ascii="Sylfaen" w:hAnsi="Sylfaen"/>
          <w:lang w:val="ka-GE"/>
        </w:rPr>
        <w:t xml:space="preserve">თუმცა, </w:t>
      </w:r>
      <w:r w:rsidRPr="000860D8">
        <w:rPr>
          <w:rFonts w:ascii="Sylfaen" w:hAnsi="Sylfaen"/>
          <w:lang w:val="ka-GE"/>
        </w:rPr>
        <w:t xml:space="preserve">კლასის საჭიროებიდან გამომდინარე მასწავლებელს შეუძლია დაამატოს შემაჯამაბელი </w:t>
      </w:r>
      <w:r>
        <w:rPr>
          <w:rFonts w:ascii="Sylfaen" w:hAnsi="Sylfaen"/>
          <w:lang w:val="ka-GE"/>
        </w:rPr>
        <w:t>დავალებები.</w:t>
      </w:r>
      <w:r w:rsidRPr="000860D8">
        <w:rPr>
          <w:rFonts w:ascii="Sylfaen" w:hAnsi="Sylfaen"/>
          <w:lang w:val="ka-GE"/>
        </w:rPr>
        <w:t xml:space="preserve"> </w:t>
      </w:r>
      <w:r>
        <w:rPr>
          <w:rFonts w:ascii="Sylfaen" w:hAnsi="Sylfaen"/>
          <w:lang w:val="ka-GE"/>
        </w:rPr>
        <w:t>იმ შემთხვევაში</w:t>
      </w:r>
      <w:r w:rsidR="0011360F">
        <w:rPr>
          <w:rFonts w:ascii="Sylfaen" w:hAnsi="Sylfaen"/>
          <w:lang w:val="ka-GE"/>
        </w:rPr>
        <w:t>,</w:t>
      </w:r>
      <w:r>
        <w:rPr>
          <w:rFonts w:ascii="Sylfaen" w:hAnsi="Sylfaen"/>
          <w:lang w:val="ka-GE"/>
        </w:rPr>
        <w:t xml:space="preserve"> თუ მოსწავლე ვერ </w:t>
      </w:r>
      <w:r w:rsidR="0011360F">
        <w:rPr>
          <w:rFonts w:ascii="Sylfaen" w:hAnsi="Sylfaen"/>
          <w:lang w:val="ka-GE"/>
        </w:rPr>
        <w:t>და</w:t>
      </w:r>
      <w:r>
        <w:rPr>
          <w:rFonts w:ascii="Sylfaen" w:hAnsi="Sylfaen"/>
          <w:lang w:val="ka-GE"/>
        </w:rPr>
        <w:t>ესწრო შემაჯამ</w:t>
      </w:r>
      <w:r w:rsidR="0011360F">
        <w:rPr>
          <w:rFonts w:ascii="Sylfaen" w:hAnsi="Sylfaen"/>
          <w:lang w:val="ka-GE"/>
        </w:rPr>
        <w:t>ე</w:t>
      </w:r>
      <w:r>
        <w:rPr>
          <w:rFonts w:ascii="Sylfaen" w:hAnsi="Sylfaen"/>
          <w:lang w:val="ka-GE"/>
        </w:rPr>
        <w:t>ბელ დავალებას, სკოლამ უნდა შეუწყოს ხელი და შესთავაზოს დამატებითი შემაჯამებელი სამუშაო. შემაჯამებელი დავალებების აღდგენა ვრცელდება, როგორც სვალდებულო, ისე</w:t>
      </w:r>
      <w:r w:rsidRPr="000860D8">
        <w:rPr>
          <w:rFonts w:ascii="Sylfaen" w:hAnsi="Sylfaen"/>
          <w:lang w:val="ka-GE"/>
        </w:rPr>
        <w:t xml:space="preserve"> </w:t>
      </w:r>
      <w:r>
        <w:rPr>
          <w:rFonts w:ascii="Sylfaen" w:hAnsi="Sylfaen"/>
          <w:lang w:val="ka-GE"/>
        </w:rPr>
        <w:t xml:space="preserve"> მასწავლებლის მიერ დამატებულ შემაჯამებელ დავალებებზე. </w:t>
      </w:r>
      <w:r w:rsidRPr="000860D8">
        <w:rPr>
          <w:rFonts w:ascii="Sylfaen" w:hAnsi="Sylfaen"/>
          <w:lang w:val="ka-GE"/>
        </w:rPr>
        <w:t>გაცდენილი შემაჯამებელი დავალებების აღდგენის ვადები და პირობები განისაზღვრება სასკოლო სასწავლო გეგმით (მუხლი 11. პუნქტი 6)</w:t>
      </w:r>
      <w:r>
        <w:rPr>
          <w:rFonts w:ascii="Sylfaen" w:hAnsi="Sylfaen"/>
          <w:lang w:val="ka-GE"/>
        </w:rPr>
        <w:t>.</w:t>
      </w:r>
    </w:p>
    <w:p w:rsidR="00A02C57" w:rsidRDefault="00A02C57" w:rsidP="000860D8">
      <w:pPr>
        <w:ind w:left="-284" w:right="-421"/>
        <w:jc w:val="both"/>
        <w:rPr>
          <w:rFonts w:ascii="Sylfaen" w:hAnsi="Sylfaen"/>
          <w:b/>
          <w:lang w:val="ka-GE"/>
        </w:rPr>
      </w:pPr>
    </w:p>
    <w:p w:rsidR="00C8172D" w:rsidRPr="0011360F" w:rsidRDefault="00D342B8" w:rsidP="0011360F">
      <w:pPr>
        <w:pStyle w:val="ListParagraph"/>
        <w:numPr>
          <w:ilvl w:val="0"/>
          <w:numId w:val="7"/>
        </w:numPr>
        <w:ind w:right="-421"/>
        <w:jc w:val="both"/>
        <w:rPr>
          <w:rFonts w:ascii="Sylfaen" w:hAnsi="Sylfaen"/>
          <w:b/>
          <w:lang w:val="ka-GE"/>
        </w:rPr>
      </w:pPr>
      <w:r w:rsidRPr="0011360F">
        <w:rPr>
          <w:rFonts w:ascii="Sylfaen" w:hAnsi="Sylfaen" w:cs="Sylfaen"/>
          <w:b/>
          <w:lang w:val="ka-GE"/>
        </w:rPr>
        <w:t>შემაჯამებელი</w:t>
      </w:r>
      <w:r w:rsidRPr="0011360F">
        <w:rPr>
          <w:rFonts w:ascii="Sylfaen" w:hAnsi="Sylfaen"/>
          <w:b/>
          <w:lang w:val="ka-GE"/>
        </w:rPr>
        <w:t xml:space="preserve"> დავალების სხვადასხვა ფორმის, მაგალითად, ლაბორატორიული კვლევა, საველე-გასვლითი სამუშაო და სხვა</w:t>
      </w:r>
      <w:r w:rsidR="0011360F" w:rsidRPr="0011360F">
        <w:rPr>
          <w:rFonts w:ascii="Sylfaen" w:hAnsi="Sylfaen"/>
          <w:b/>
          <w:lang w:val="ka-GE"/>
        </w:rPr>
        <w:t>,</w:t>
      </w:r>
      <w:r w:rsidRPr="0011360F">
        <w:rPr>
          <w:rFonts w:ascii="Sylfaen" w:hAnsi="Sylfaen"/>
          <w:b/>
          <w:lang w:val="ka-GE"/>
        </w:rPr>
        <w:t xml:space="preserve"> გამოყენებისას როგორ და რა სახის დოკუმენტაცია შევქმნათ იმის დასადასტურებლად, რომ ასეთი სახის შემაჯამებელი სამუშაო ნამდვილად ჩატარდა?</w:t>
      </w:r>
    </w:p>
    <w:p w:rsidR="00D342B8" w:rsidRPr="000860D8" w:rsidRDefault="004756F8" w:rsidP="000860D8">
      <w:pPr>
        <w:ind w:left="-284" w:right="-421"/>
        <w:jc w:val="both"/>
        <w:rPr>
          <w:rFonts w:ascii="Sylfaen" w:hAnsi="Sylfaen"/>
          <w:lang w:val="ka-GE"/>
        </w:rPr>
      </w:pPr>
      <w:r>
        <w:rPr>
          <w:rFonts w:ascii="Sylfaen" w:hAnsi="Sylfaen"/>
          <w:lang w:val="ka-GE"/>
        </w:rPr>
        <w:t xml:space="preserve">ეროვნული სასწავლო გეგმის მე-7 მუხლის, მე-2 პუნქტის მიხედვით, სკოლის კათედრებს </w:t>
      </w:r>
      <w:r w:rsidR="0011360F">
        <w:rPr>
          <w:rFonts w:ascii="Sylfaen" w:hAnsi="Sylfaen"/>
          <w:lang w:val="ka-GE"/>
        </w:rPr>
        <w:t>ევალება</w:t>
      </w:r>
      <w:r>
        <w:rPr>
          <w:rFonts w:ascii="Sylfaen" w:hAnsi="Sylfaen"/>
          <w:lang w:val="ka-GE"/>
        </w:rPr>
        <w:t xml:space="preserve">თ </w:t>
      </w:r>
      <w:r w:rsidRPr="00A270BA">
        <w:rPr>
          <w:rFonts w:ascii="Sylfaen" w:eastAsia="Sylfaen" w:hAnsi="Sylfaen"/>
          <w:lang w:val="ka-GE"/>
        </w:rPr>
        <w:t xml:space="preserve">თითოეული მასწავლებლის მიერ კლასების მიხედვით ჩატარებული </w:t>
      </w:r>
      <w:r>
        <w:rPr>
          <w:rFonts w:ascii="Sylfaen" w:eastAsia="Sylfaen" w:hAnsi="Sylfaen"/>
          <w:lang w:val="ka-GE"/>
        </w:rPr>
        <w:t xml:space="preserve">შემაჯამებელი დავალებების დამადასტურებელი დოკუმენტაციის შეგროვება და შენახვა. აღნიშნულ დოკუმენტაციაში </w:t>
      </w:r>
      <w:r w:rsidRPr="00A270BA">
        <w:rPr>
          <w:rFonts w:ascii="Sylfaen" w:eastAsia="Sylfaen" w:hAnsi="Sylfaen"/>
          <w:lang w:val="ka-GE"/>
        </w:rPr>
        <w:t xml:space="preserve">წარმოდგენილი უნდა იყოს: სტანდარტის ის შედეგი/შედეგები, რომლის შეფასებასაც ემსახურებოდა კონკრეტული შემაჯამებელი დავალება; კრიტერიუმები, რომლითაც შეფასდა ეს დავალებები; მოსწავლეების მიერ შესრულებული და მასწავლებლის მიერ შეფასებული სამუშაოს რამდენიმე </w:t>
      </w:r>
      <w:r w:rsidRPr="00A270BA">
        <w:rPr>
          <w:rFonts w:ascii="Sylfaen" w:eastAsia="Sylfaen" w:hAnsi="Sylfaen"/>
          <w:lang w:val="ka-GE"/>
        </w:rPr>
        <w:lastRenderedPageBreak/>
        <w:t>ნიმუში ან შესრულებული სამუშაოს ამსახველი ვიზუალური მასალა; თითოეული კლასის მოსწავლეთა მიერ მიღებული ქულები;</w:t>
      </w:r>
      <w:r>
        <w:rPr>
          <w:rFonts w:ascii="Sylfaen" w:eastAsia="Sylfaen" w:hAnsi="Sylfaen"/>
          <w:lang w:val="ka-GE"/>
        </w:rPr>
        <w:t xml:space="preserve"> </w:t>
      </w:r>
    </w:p>
    <w:p w:rsidR="00354818" w:rsidRPr="0011360F" w:rsidRDefault="00354818" w:rsidP="0011360F">
      <w:pPr>
        <w:pStyle w:val="ListParagraph"/>
        <w:numPr>
          <w:ilvl w:val="0"/>
          <w:numId w:val="7"/>
        </w:numPr>
        <w:ind w:right="-421"/>
        <w:rPr>
          <w:rFonts w:ascii="Sylfaen" w:hAnsi="Sylfaen"/>
          <w:b/>
          <w:lang w:val="ka-GE"/>
        </w:rPr>
      </w:pPr>
      <w:r w:rsidRPr="0011360F">
        <w:rPr>
          <w:rFonts w:ascii="Sylfaen" w:hAnsi="Sylfaen" w:cs="Sylfaen"/>
          <w:b/>
          <w:lang w:val="ka-GE"/>
        </w:rPr>
        <w:t>უნდა</w:t>
      </w:r>
      <w:r w:rsidRPr="0011360F">
        <w:rPr>
          <w:rFonts w:ascii="Sylfaen" w:hAnsi="Sylfaen"/>
          <w:b/>
          <w:lang w:val="ka-GE"/>
        </w:rPr>
        <w:t xml:space="preserve"> მოიცავდეს თუ  არა სასკოლო სასწავლო გეგმა საგნების სილაბუსებს?</w:t>
      </w:r>
    </w:p>
    <w:p w:rsidR="00354818" w:rsidRPr="000860D8" w:rsidRDefault="00354818" w:rsidP="00354818">
      <w:pPr>
        <w:ind w:left="-284" w:right="-421"/>
        <w:jc w:val="both"/>
        <w:rPr>
          <w:rFonts w:ascii="Sylfaen" w:hAnsi="Sylfaen"/>
          <w:lang w:val="ka-GE"/>
        </w:rPr>
      </w:pPr>
      <w:r w:rsidRPr="000860D8">
        <w:rPr>
          <w:rFonts w:ascii="Sylfaen" w:hAnsi="Sylfaen"/>
          <w:lang w:val="ka-GE"/>
        </w:rPr>
        <w:t>სილაბუსების მომზადება სკოლის მასწავლებლებს არ მოეთხოვებათ, რადგან  ეროვნული სასწავლო გეგმის საგნობრივ პროგრამებში მოცემულია წლის ბოლოს მისაღწევი შედეგები კლასების მიხედვით. ეროვნული სასწავლო გეგმის არცერთ მუხლში არ არის ჩანაწერი იმის შესახებ, რომ მასწავლებლებს მოეთხოვებათ სილაბუსების შექმნა. შესაბამისად, ასეთი მოთხოვნა არ</w:t>
      </w:r>
      <w:r>
        <w:rPr>
          <w:rFonts w:ascii="Sylfaen" w:hAnsi="Sylfaen"/>
          <w:lang w:val="ka-GE"/>
        </w:rPr>
        <w:t>ც</w:t>
      </w:r>
      <w:r w:rsidRPr="000860D8">
        <w:rPr>
          <w:rFonts w:ascii="Sylfaen" w:hAnsi="Sylfaen"/>
          <w:lang w:val="ka-GE"/>
        </w:rPr>
        <w:t xml:space="preserve"> სკოლების ავტორიზაციის დოკუმენტაციაში</w:t>
      </w:r>
      <w:r>
        <w:rPr>
          <w:rFonts w:ascii="Sylfaen" w:hAnsi="Sylfaen"/>
          <w:lang w:val="ka-GE"/>
        </w:rPr>
        <w:t xml:space="preserve"> არ არის</w:t>
      </w:r>
      <w:r w:rsidRPr="000860D8">
        <w:rPr>
          <w:rFonts w:ascii="Sylfaen" w:hAnsi="Sylfaen"/>
          <w:lang w:val="ka-GE"/>
        </w:rPr>
        <w:t xml:space="preserve">. სილაბუსების დაწერა სავალდებულოა პროფესიული და უმაღლესი სასწავლებლების აკადემიური პერსონალისთვის, რადგან მათ არ გააჩნიათ ეროვნული სასწავლო გეგმა. </w:t>
      </w:r>
    </w:p>
    <w:p w:rsidR="000860D8" w:rsidRPr="00D342B8" w:rsidRDefault="000860D8" w:rsidP="000860D8">
      <w:pPr>
        <w:ind w:left="-284" w:right="-421"/>
        <w:jc w:val="both"/>
        <w:rPr>
          <w:rFonts w:ascii="Sylfaen" w:hAnsi="Sylfaen"/>
          <w:lang w:val="ka-GE"/>
        </w:rPr>
      </w:pPr>
    </w:p>
    <w:p w:rsidR="00C8172D" w:rsidRPr="00AA1254" w:rsidRDefault="00C8172D" w:rsidP="00A904B8">
      <w:pPr>
        <w:ind w:left="-284"/>
        <w:rPr>
          <w:b/>
          <w:i/>
          <w:sz w:val="28"/>
          <w:szCs w:val="28"/>
          <w:lang w:val="ka-GE"/>
        </w:rPr>
      </w:pPr>
      <w:r w:rsidRPr="004756F8">
        <w:rPr>
          <w:b/>
          <w:i/>
          <w:sz w:val="28"/>
          <w:szCs w:val="28"/>
          <w:lang w:val="ka-GE"/>
        </w:rPr>
        <w:t xml:space="preserve">II </w:t>
      </w:r>
      <w:r w:rsidRPr="004756F8">
        <w:rPr>
          <w:rFonts w:ascii="Sylfaen" w:hAnsi="Sylfaen"/>
          <w:b/>
          <w:i/>
          <w:sz w:val="28"/>
          <w:szCs w:val="28"/>
          <w:lang w:val="ka-GE"/>
        </w:rPr>
        <w:t xml:space="preserve">ბლოკი - </w:t>
      </w:r>
      <w:r w:rsidRPr="00AA1254">
        <w:rPr>
          <w:rFonts w:ascii="Sylfaen" w:hAnsi="Sylfaen" w:cs="Sylfaen"/>
          <w:b/>
          <w:i/>
          <w:sz w:val="28"/>
          <w:szCs w:val="28"/>
          <w:lang w:val="ka-GE"/>
        </w:rPr>
        <w:t>საგანმანათლებლო</w:t>
      </w:r>
      <w:r w:rsidRPr="00AA1254">
        <w:rPr>
          <w:b/>
          <w:i/>
          <w:sz w:val="28"/>
          <w:szCs w:val="28"/>
          <w:lang w:val="ka-GE"/>
        </w:rPr>
        <w:t xml:space="preserve"> </w:t>
      </w:r>
      <w:r w:rsidRPr="00AA1254">
        <w:rPr>
          <w:rFonts w:ascii="Sylfaen" w:hAnsi="Sylfaen" w:cs="Sylfaen"/>
          <w:b/>
          <w:i/>
          <w:sz w:val="28"/>
          <w:szCs w:val="28"/>
          <w:lang w:val="ka-GE"/>
        </w:rPr>
        <w:t>და</w:t>
      </w:r>
      <w:r w:rsidRPr="00AA1254">
        <w:rPr>
          <w:b/>
          <w:i/>
          <w:sz w:val="28"/>
          <w:szCs w:val="28"/>
          <w:lang w:val="ka-GE"/>
        </w:rPr>
        <w:t xml:space="preserve"> </w:t>
      </w:r>
      <w:r w:rsidRPr="00AA1254">
        <w:rPr>
          <w:rFonts w:ascii="Sylfaen" w:hAnsi="Sylfaen" w:cs="Sylfaen"/>
          <w:b/>
          <w:i/>
          <w:sz w:val="28"/>
          <w:szCs w:val="28"/>
          <w:lang w:val="ka-GE"/>
        </w:rPr>
        <w:t>სააღმზრდელო</w:t>
      </w:r>
      <w:r w:rsidRPr="00AA1254">
        <w:rPr>
          <w:b/>
          <w:i/>
          <w:sz w:val="28"/>
          <w:szCs w:val="28"/>
          <w:lang w:val="ka-GE"/>
        </w:rPr>
        <w:t xml:space="preserve"> </w:t>
      </w:r>
      <w:r w:rsidRPr="00AA1254">
        <w:rPr>
          <w:rFonts w:ascii="Sylfaen" w:hAnsi="Sylfaen" w:cs="Sylfaen"/>
          <w:b/>
          <w:i/>
          <w:sz w:val="28"/>
          <w:szCs w:val="28"/>
          <w:lang w:val="ka-GE"/>
        </w:rPr>
        <w:t>მომსახურება</w:t>
      </w:r>
    </w:p>
    <w:p w:rsidR="00C8172D" w:rsidRPr="0011360F" w:rsidRDefault="00C8172D" w:rsidP="0011360F">
      <w:pPr>
        <w:pStyle w:val="ListParagraph"/>
        <w:numPr>
          <w:ilvl w:val="0"/>
          <w:numId w:val="8"/>
        </w:numPr>
        <w:ind w:right="-421"/>
        <w:jc w:val="both"/>
        <w:rPr>
          <w:rFonts w:ascii="Sylfaen" w:hAnsi="Sylfaen"/>
          <w:b/>
          <w:lang w:val="ka-GE"/>
        </w:rPr>
      </w:pPr>
      <w:r w:rsidRPr="0011360F">
        <w:rPr>
          <w:rFonts w:ascii="Sylfaen" w:hAnsi="Sylfaen" w:cs="Sylfaen"/>
          <w:b/>
          <w:lang w:val="ka-GE"/>
        </w:rPr>
        <w:t>შეიძლება</w:t>
      </w:r>
      <w:r w:rsidRPr="0011360F">
        <w:rPr>
          <w:rFonts w:ascii="Sylfaen" w:hAnsi="Sylfaen"/>
          <w:b/>
          <w:lang w:val="ka-GE"/>
        </w:rPr>
        <w:t xml:space="preserve"> თუ არა დამრიგებელმა მშობლებთან საერთო შეხვედრის დროს გამოაცხადოს   მოსწავლეთა აკადემიური მიღწევები?</w:t>
      </w:r>
    </w:p>
    <w:p w:rsidR="009452E8" w:rsidRPr="000860D8" w:rsidRDefault="009452E8" w:rsidP="009452E8">
      <w:pPr>
        <w:ind w:left="-284" w:right="-421"/>
        <w:jc w:val="both"/>
        <w:rPr>
          <w:rFonts w:ascii="Sylfaen" w:hAnsi="Sylfaen"/>
          <w:lang w:val="ka-GE"/>
        </w:rPr>
      </w:pPr>
      <w:r w:rsidRPr="00531429">
        <w:rPr>
          <w:rFonts w:ascii="Sylfaen" w:hAnsi="Sylfaen"/>
          <w:lang w:val="ka-GE"/>
        </w:rPr>
        <w:t>მშობლებთან საერთო შეხვედრაზე</w:t>
      </w:r>
      <w:r>
        <w:rPr>
          <w:rFonts w:ascii="Sylfaen" w:hAnsi="Sylfaen"/>
          <w:b/>
          <w:lang w:val="ka-GE"/>
        </w:rPr>
        <w:t xml:space="preserve"> </w:t>
      </w:r>
      <w:r w:rsidRPr="000860D8">
        <w:rPr>
          <w:rFonts w:ascii="Sylfaen" w:hAnsi="Sylfaen"/>
          <w:lang w:val="ka-GE"/>
        </w:rPr>
        <w:t xml:space="preserve">დამრიგებელმა </w:t>
      </w:r>
      <w:r>
        <w:rPr>
          <w:rFonts w:ascii="Sylfaen" w:hAnsi="Sylfaen"/>
          <w:lang w:val="ka-GE"/>
        </w:rPr>
        <w:t xml:space="preserve">შეიძლება ისაუბროს კლასის საერთო შედეგებზე,  საერთო ტენდეციებზე (გაუმჯობესების ან გაუარესების), მაგრამ დაუშვებელია </w:t>
      </w:r>
      <w:r w:rsidRPr="000860D8">
        <w:rPr>
          <w:rFonts w:ascii="Sylfaen" w:hAnsi="Sylfaen"/>
          <w:lang w:val="ka-GE"/>
        </w:rPr>
        <w:t>კონკრეტულ მოსწავლეთა აკადემიური მიღწევები</w:t>
      </w:r>
      <w:r>
        <w:rPr>
          <w:rFonts w:ascii="Sylfaen" w:hAnsi="Sylfaen"/>
          <w:lang w:val="ka-GE"/>
        </w:rPr>
        <w:t>ს საჯაროდ გამოცხადება</w:t>
      </w:r>
      <w:r w:rsidRPr="000860D8">
        <w:rPr>
          <w:rFonts w:ascii="Sylfaen" w:hAnsi="Sylfaen"/>
          <w:lang w:val="ka-GE"/>
        </w:rPr>
        <w:t>. მოსწავლის მიღწევები დამრიგებელმა მშობელს მხოლოდ</w:t>
      </w:r>
      <w:r w:rsidRPr="00354818">
        <w:rPr>
          <w:rFonts w:ascii="Sylfaen" w:hAnsi="Sylfaen"/>
          <w:lang w:val="ka-GE"/>
        </w:rPr>
        <w:t xml:space="preserve"> </w:t>
      </w:r>
      <w:r>
        <w:rPr>
          <w:rFonts w:ascii="Sylfaen" w:hAnsi="Sylfaen"/>
          <w:lang w:val="ka-GE"/>
        </w:rPr>
        <w:t xml:space="preserve">ინდივიდუალურად (კომუნიკაციის ნებისმიერი ფორმით - შეხვედრა, ელექტრონული ფოსტა, სატელფონო კავშირი) </w:t>
      </w:r>
      <w:r w:rsidRPr="000860D8">
        <w:rPr>
          <w:rFonts w:ascii="Sylfaen" w:hAnsi="Sylfaen"/>
          <w:lang w:val="ka-GE"/>
        </w:rPr>
        <w:t>უნდა გააცნოს</w:t>
      </w:r>
      <w:r>
        <w:rPr>
          <w:rFonts w:ascii="Sylfaen" w:hAnsi="Sylfaen"/>
          <w:lang w:val="ka-GE"/>
        </w:rPr>
        <w:t xml:space="preserve"> (ეროვნული სასწავლო გეგმის მუხლი 6, პუნქტი 3,  ”ე” ქვეპუნტი). </w:t>
      </w:r>
    </w:p>
    <w:p w:rsidR="000860D8" w:rsidRPr="000860D8" w:rsidRDefault="000860D8" w:rsidP="000860D8">
      <w:pPr>
        <w:spacing w:after="0" w:line="240" w:lineRule="auto"/>
        <w:ind w:left="-284" w:right="-421"/>
        <w:rPr>
          <w:rFonts w:ascii="Sylfaen" w:hAnsi="Sylfaen" w:cs="Sylfaen"/>
          <w:b/>
          <w:lang w:val="ka-GE"/>
        </w:rPr>
      </w:pPr>
    </w:p>
    <w:p w:rsidR="00C8172D" w:rsidRPr="0011360F" w:rsidRDefault="00C8172D" w:rsidP="0011360F">
      <w:pPr>
        <w:pStyle w:val="ListParagraph"/>
        <w:numPr>
          <w:ilvl w:val="0"/>
          <w:numId w:val="8"/>
        </w:numPr>
        <w:spacing w:after="0"/>
        <w:ind w:right="-421"/>
        <w:jc w:val="both"/>
        <w:rPr>
          <w:rFonts w:ascii="Sylfaen" w:hAnsi="Sylfaen"/>
          <w:b/>
          <w:lang w:val="ka-GE"/>
        </w:rPr>
      </w:pPr>
      <w:r w:rsidRPr="0011360F">
        <w:rPr>
          <w:rFonts w:ascii="Sylfaen" w:hAnsi="Sylfaen" w:cs="Sylfaen"/>
          <w:b/>
          <w:lang w:val="ka-GE"/>
        </w:rPr>
        <w:t>რამდენად</w:t>
      </w:r>
      <w:r w:rsidRPr="0011360F">
        <w:rPr>
          <w:rFonts w:ascii="Sylfaen" w:hAnsi="Sylfaen"/>
          <w:b/>
          <w:lang w:val="ka-GE"/>
        </w:rPr>
        <w:t xml:space="preserve"> არის შესაძლებელი, რომ რომელიმე საგნის 1 საათი გამოვიყენოთ სადამრიგებლო საათად?</w:t>
      </w:r>
    </w:p>
    <w:p w:rsidR="00C8172D" w:rsidRPr="000860D8" w:rsidRDefault="00C8172D" w:rsidP="000860D8">
      <w:pPr>
        <w:spacing w:after="0" w:line="240" w:lineRule="auto"/>
        <w:ind w:left="-284" w:right="-421"/>
        <w:jc w:val="both"/>
        <w:rPr>
          <w:rFonts w:ascii="Sylfaen" w:hAnsi="Sylfaen"/>
          <w:lang w:val="ka-GE"/>
        </w:rPr>
      </w:pPr>
      <w:r w:rsidRPr="000860D8">
        <w:rPr>
          <w:rFonts w:ascii="Sylfaen" w:hAnsi="Sylfaen" w:cs="Sylfaen"/>
          <w:lang w:val="ka-GE"/>
        </w:rPr>
        <w:t>ეროვნული სასწავლო გეგმის საათობრივ ბადეში სადამრიგებლო საათი არ არის მოცემული. აქედან გამომდინარე</w:t>
      </w:r>
      <w:r w:rsidR="00A02C57">
        <w:rPr>
          <w:rFonts w:ascii="Sylfaen" w:hAnsi="Sylfaen" w:cs="Sylfaen"/>
          <w:lang w:val="ka-GE"/>
        </w:rPr>
        <w:t>,</w:t>
      </w:r>
      <w:r w:rsidRPr="000860D8">
        <w:rPr>
          <w:rFonts w:ascii="Sylfaen" w:hAnsi="Sylfaen" w:cs="Sylfaen"/>
          <w:lang w:val="ka-GE"/>
        </w:rPr>
        <w:t xml:space="preserve"> სადამრიგებლო საათი არ წარმოადგენს საგანს. შესაბამისად</w:t>
      </w:r>
      <w:r w:rsidR="001E1241" w:rsidRPr="000860D8">
        <w:rPr>
          <w:rFonts w:ascii="Sylfaen" w:hAnsi="Sylfaen" w:cs="Sylfaen"/>
          <w:lang w:val="ka-GE"/>
        </w:rPr>
        <w:t>,</w:t>
      </w:r>
      <w:r w:rsidRPr="000860D8">
        <w:rPr>
          <w:rFonts w:ascii="Sylfaen" w:hAnsi="Sylfaen" w:cs="Sylfaen"/>
          <w:lang w:val="ka-GE"/>
        </w:rPr>
        <w:t xml:space="preserve"> 25%-ის ფარგლებში მისთვის საათების დათმობა სხვა საგნების საათების ხარჯზე არ შეიძლება.</w:t>
      </w:r>
      <w:r w:rsidRPr="000860D8">
        <w:rPr>
          <w:rFonts w:ascii="Sylfaen" w:hAnsi="Sylfaen"/>
          <w:lang w:val="ka-GE"/>
        </w:rPr>
        <w:t xml:space="preserve"> </w:t>
      </w:r>
      <w:r w:rsidRPr="000860D8">
        <w:rPr>
          <w:rFonts w:ascii="Sylfaen" w:hAnsi="Sylfaen" w:cs="Sylfaen"/>
          <w:lang w:val="ka-GE"/>
        </w:rPr>
        <w:t xml:space="preserve">სადამრიგებლო საათი წარმოადგენს დამრიგებლისა და სადამრიგებლო კლასის მოსწავლეებს შორის ურთიერთობისათვის გამოყოფილ დროს, რომელიც ტარდება კვირაში ერთხელ. დაწყებით საფეხურზე </w:t>
      </w:r>
      <w:r w:rsidR="00A02C57" w:rsidRPr="000860D8">
        <w:rPr>
          <w:rFonts w:ascii="Sylfaen" w:hAnsi="Sylfaen" w:cs="Sylfaen"/>
          <w:lang w:val="ka-GE"/>
        </w:rPr>
        <w:t xml:space="preserve">შეხვედრას ეთმობა </w:t>
      </w:r>
      <w:r w:rsidRPr="000860D8">
        <w:rPr>
          <w:rFonts w:ascii="Sylfaen" w:hAnsi="Sylfaen" w:cs="Sylfaen"/>
          <w:lang w:val="ka-GE"/>
        </w:rPr>
        <w:t xml:space="preserve">ბოლო </w:t>
      </w:r>
      <w:r w:rsidR="001E1241" w:rsidRPr="000860D8">
        <w:rPr>
          <w:rFonts w:ascii="Sylfaen" w:hAnsi="Sylfaen" w:cs="Sylfaen"/>
          <w:lang w:val="ka-GE"/>
        </w:rPr>
        <w:t>გაკ</w:t>
      </w:r>
      <w:r w:rsidRPr="000860D8">
        <w:rPr>
          <w:rFonts w:ascii="Sylfaen" w:hAnsi="Sylfaen" w:cs="Sylfaen"/>
          <w:lang w:val="ka-GE"/>
        </w:rPr>
        <w:t>ვ</w:t>
      </w:r>
      <w:r w:rsidR="001E1241" w:rsidRPr="000860D8">
        <w:rPr>
          <w:rFonts w:ascii="Sylfaen" w:hAnsi="Sylfaen" w:cs="Sylfaen"/>
          <w:lang w:val="ka-GE"/>
        </w:rPr>
        <w:t>ე</w:t>
      </w:r>
      <w:r w:rsidRPr="000860D8">
        <w:rPr>
          <w:rFonts w:ascii="Sylfaen" w:hAnsi="Sylfaen" w:cs="Sylfaen"/>
          <w:lang w:val="ka-GE"/>
        </w:rPr>
        <w:t>თილის 15 წუთი</w:t>
      </w:r>
      <w:r w:rsidR="001E1241" w:rsidRPr="000860D8">
        <w:rPr>
          <w:rFonts w:ascii="Sylfaen" w:hAnsi="Sylfaen" w:cs="Sylfaen"/>
          <w:lang w:val="ka-GE"/>
        </w:rPr>
        <w:t>,</w:t>
      </w:r>
      <w:r w:rsidRPr="000860D8">
        <w:rPr>
          <w:rFonts w:ascii="Sylfaen" w:hAnsi="Sylfaen" w:cs="Sylfaen"/>
          <w:lang w:val="ka-GE"/>
        </w:rPr>
        <w:t xml:space="preserve"> ხოლო  საბაზო</w:t>
      </w:r>
      <w:r w:rsidR="001E1241" w:rsidRPr="000860D8">
        <w:rPr>
          <w:rFonts w:ascii="Sylfaen" w:hAnsi="Sylfaen" w:cs="Sylfaen"/>
          <w:lang w:val="ka-GE"/>
        </w:rPr>
        <w:t>-</w:t>
      </w:r>
      <w:r w:rsidRPr="000860D8">
        <w:rPr>
          <w:rFonts w:ascii="Sylfaen" w:hAnsi="Sylfaen" w:cs="Sylfaen"/>
          <w:lang w:val="ka-GE"/>
        </w:rPr>
        <w:t xml:space="preserve">საშუალო საფეხურზე </w:t>
      </w:r>
      <w:r w:rsidR="00A02C57">
        <w:rPr>
          <w:rFonts w:ascii="Sylfaen" w:hAnsi="Sylfaen" w:cs="Sylfaen"/>
          <w:lang w:val="ka-GE"/>
        </w:rPr>
        <w:t xml:space="preserve">- </w:t>
      </w:r>
      <w:r w:rsidRPr="000860D8">
        <w:rPr>
          <w:rFonts w:ascii="Sylfaen" w:hAnsi="Sylfaen" w:cs="Sylfaen"/>
          <w:lang w:val="ka-GE"/>
        </w:rPr>
        <w:t xml:space="preserve">გაკვეთილების შემდეგ 15 -30 წთ.  </w:t>
      </w:r>
    </w:p>
    <w:p w:rsidR="00D342B8" w:rsidRPr="000860D8" w:rsidRDefault="00D342B8" w:rsidP="000860D8">
      <w:pPr>
        <w:ind w:left="-284" w:right="-421"/>
        <w:jc w:val="both"/>
        <w:rPr>
          <w:rFonts w:ascii="Sylfaen" w:hAnsi="Sylfaen"/>
          <w:b/>
          <w:lang w:val="ka-GE"/>
        </w:rPr>
      </w:pPr>
    </w:p>
    <w:p w:rsidR="00346660" w:rsidRPr="0011360F" w:rsidRDefault="00D342B8" w:rsidP="0011360F">
      <w:pPr>
        <w:pStyle w:val="ListParagraph"/>
        <w:numPr>
          <w:ilvl w:val="0"/>
          <w:numId w:val="8"/>
        </w:numPr>
        <w:ind w:right="-421"/>
        <w:jc w:val="both"/>
        <w:rPr>
          <w:rFonts w:ascii="Sylfaen" w:hAnsi="Sylfaen"/>
          <w:lang w:val="ka-GE"/>
        </w:rPr>
      </w:pPr>
      <w:r w:rsidRPr="007F40F9">
        <w:rPr>
          <w:rFonts w:ascii="Sylfaen" w:hAnsi="Sylfaen" w:cs="Sylfaen"/>
          <w:b/>
          <w:lang w:val="ka-GE"/>
        </w:rPr>
        <w:t>განგვიმარტ</w:t>
      </w:r>
      <w:r w:rsidR="000860D8" w:rsidRPr="007F40F9">
        <w:rPr>
          <w:rFonts w:ascii="Sylfaen" w:hAnsi="Sylfaen"/>
          <w:b/>
          <w:lang w:val="ka-GE"/>
        </w:rPr>
        <w:t>ე</w:t>
      </w:r>
      <w:r w:rsidRPr="007F40F9">
        <w:rPr>
          <w:rFonts w:ascii="Sylfaen" w:hAnsi="Sylfaen"/>
          <w:b/>
          <w:lang w:val="ka-GE"/>
        </w:rPr>
        <w:t>თ, ეროვნული სასწავლო გეგმის მე–13 მუხლის მე–3 პუნქტის თანახმად 25%</w:t>
      </w:r>
      <w:r w:rsidR="00A02C57" w:rsidRPr="007F40F9">
        <w:rPr>
          <w:rFonts w:ascii="Sylfaen" w:hAnsi="Sylfaen"/>
          <w:b/>
          <w:lang w:val="ka-GE"/>
        </w:rPr>
        <w:t>-ანი</w:t>
      </w:r>
      <w:r w:rsidRPr="007F40F9">
        <w:rPr>
          <w:rFonts w:ascii="Sylfaen" w:hAnsi="Sylfaen"/>
          <w:b/>
          <w:lang w:val="ka-GE"/>
        </w:rPr>
        <w:t xml:space="preserve"> საათობრივი გადანაწილება რა სახით შეიძლება რომ დავითვალოთ? საუბარია თითოეული </w:t>
      </w:r>
      <w:r w:rsidRPr="007F40F9">
        <w:rPr>
          <w:rFonts w:ascii="Sylfaen" w:hAnsi="Sylfaen"/>
          <w:b/>
          <w:lang w:val="ka-GE"/>
        </w:rPr>
        <w:lastRenderedPageBreak/>
        <w:t>კლასის კვირეული საათობრივი დატვირთვის 25%-ზე თუ წლის განმავლობაში საერთო საათობრივ დატვირთვაზე?</w:t>
      </w:r>
    </w:p>
    <w:p w:rsidR="009452E8" w:rsidRPr="007F40F9" w:rsidRDefault="007F40F9" w:rsidP="0011360F">
      <w:pPr>
        <w:pStyle w:val="Normal0"/>
        <w:ind w:left="-284"/>
        <w:jc w:val="both"/>
        <w:rPr>
          <w:rFonts w:ascii="Sylfaen" w:eastAsia="Sylfaen" w:hAnsi="Sylfaen"/>
          <w:sz w:val="20"/>
          <w:lang w:val="ka-GE"/>
        </w:rPr>
      </w:pPr>
      <w:r w:rsidRPr="007F40F9">
        <w:rPr>
          <w:rFonts w:ascii="Sylfaen" w:eastAsia="Sylfaen" w:hAnsi="Sylfaen"/>
          <w:sz w:val="20"/>
          <w:lang w:val="ka-GE"/>
        </w:rPr>
        <w:t>(</w:t>
      </w:r>
      <w:r w:rsidR="009452E8" w:rsidRPr="007F40F9">
        <w:rPr>
          <w:rFonts w:ascii="Sylfaen" w:eastAsia="Sylfaen" w:hAnsi="Sylfaen"/>
          <w:sz w:val="20"/>
          <w:lang w:val="ka-GE"/>
        </w:rPr>
        <w:t>ამონარიდი</w:t>
      </w:r>
      <w:r w:rsidRPr="007F40F9">
        <w:rPr>
          <w:rFonts w:ascii="Sylfaen" w:eastAsia="Sylfaen" w:hAnsi="Sylfaen"/>
          <w:sz w:val="20"/>
          <w:lang w:val="ka-GE"/>
        </w:rPr>
        <w:t>)</w:t>
      </w:r>
      <w:r w:rsidR="009452E8" w:rsidRPr="007F40F9">
        <w:rPr>
          <w:rFonts w:ascii="Sylfaen" w:eastAsia="Sylfaen" w:hAnsi="Sylfaen"/>
          <w:sz w:val="20"/>
          <w:lang w:val="ka-GE"/>
        </w:rPr>
        <w:t xml:space="preserve"> </w:t>
      </w:r>
    </w:p>
    <w:p w:rsidR="009452E8" w:rsidRPr="00354818" w:rsidRDefault="009452E8" w:rsidP="009452E8">
      <w:pPr>
        <w:pStyle w:val="Normal0"/>
        <w:ind w:left="-284" w:right="-421"/>
        <w:jc w:val="both"/>
        <w:rPr>
          <w:rFonts w:ascii="Sylfaen" w:eastAsia="Sylfaen" w:hAnsi="Sylfaen"/>
          <w:sz w:val="22"/>
          <w:szCs w:val="22"/>
          <w:lang w:val="ka-GE"/>
        </w:rPr>
      </w:pPr>
      <w:r w:rsidRPr="009452E8">
        <w:rPr>
          <w:rFonts w:ascii="Sylfaen" w:eastAsia="Sylfaen" w:hAnsi="Sylfaen"/>
          <w:b/>
          <w:sz w:val="22"/>
          <w:szCs w:val="22"/>
          <w:lang w:val="ka-GE"/>
        </w:rPr>
        <w:t>,,</w:t>
      </w:r>
      <w:r w:rsidRPr="00354818">
        <w:rPr>
          <w:rFonts w:ascii="Sylfaen" w:eastAsia="Sylfaen" w:hAnsi="Sylfaen"/>
          <w:b/>
          <w:sz w:val="22"/>
          <w:szCs w:val="22"/>
          <w:lang w:val="ka-GE"/>
        </w:rPr>
        <w:t>მუხლი 13. სასკოლო საათობრივი ბადე</w:t>
      </w:r>
    </w:p>
    <w:p w:rsidR="009452E8" w:rsidRPr="009452E8" w:rsidRDefault="009452E8" w:rsidP="009452E8">
      <w:pPr>
        <w:pStyle w:val="Normal0"/>
        <w:ind w:left="-284" w:right="-421"/>
        <w:jc w:val="both"/>
        <w:rPr>
          <w:rFonts w:ascii="Sylfaen" w:eastAsia="Sylfaen" w:hAnsi="Sylfaen"/>
          <w:sz w:val="22"/>
          <w:szCs w:val="22"/>
          <w:lang w:val="ka-GE"/>
        </w:rPr>
      </w:pPr>
      <w:r w:rsidRPr="00354818">
        <w:rPr>
          <w:rFonts w:ascii="Sylfaen" w:eastAsia="Sylfaen" w:hAnsi="Sylfaen"/>
          <w:sz w:val="22"/>
          <w:szCs w:val="22"/>
          <w:lang w:val="ka-GE"/>
        </w:rPr>
        <w:t xml:space="preserve">3. სკოლას უფლება აქვს, ეროვნული სასწავლო გეგმით ერთი კლასისთვის განსაზღვრული საათობრივი დატვირთვის ფარგლებში, ჯამური საათობრივი დატვირთვის 25% გადაანაწილოს საგნებს შორის. </w:t>
      </w:r>
      <w:r w:rsidRPr="009452E8">
        <w:rPr>
          <w:rFonts w:ascii="Sylfaen" w:eastAsia="Sylfaen" w:hAnsi="Sylfaen"/>
          <w:sz w:val="22"/>
          <w:szCs w:val="22"/>
          <w:lang w:val="ka-GE"/>
        </w:rPr>
        <w:t>”</w:t>
      </w:r>
    </w:p>
    <w:p w:rsidR="009452E8" w:rsidRDefault="009452E8" w:rsidP="009452E8">
      <w:pPr>
        <w:ind w:left="-284" w:right="-421"/>
        <w:jc w:val="both"/>
        <w:rPr>
          <w:rFonts w:ascii="Sylfaen" w:hAnsi="Sylfaen"/>
          <w:b/>
          <w:lang w:val="ka-GE"/>
        </w:rPr>
      </w:pPr>
    </w:p>
    <w:p w:rsidR="009452E8" w:rsidRPr="009452E8" w:rsidRDefault="009452E8" w:rsidP="009452E8">
      <w:pPr>
        <w:ind w:left="-284" w:right="-421"/>
        <w:jc w:val="both"/>
        <w:rPr>
          <w:rFonts w:ascii="Sylfaen" w:hAnsi="Sylfaen"/>
          <w:lang w:val="ka-GE"/>
        </w:rPr>
      </w:pPr>
      <w:r w:rsidRPr="009452E8">
        <w:rPr>
          <w:rFonts w:ascii="Sylfaen" w:hAnsi="Sylfaen"/>
          <w:lang w:val="ka-GE"/>
        </w:rPr>
        <w:t>განვმარტავთ აღნიშნულ მუხლს:</w:t>
      </w:r>
    </w:p>
    <w:p w:rsidR="009452E8" w:rsidRPr="009452E8" w:rsidRDefault="009452E8" w:rsidP="009452E8">
      <w:pPr>
        <w:ind w:left="-284" w:right="-421"/>
        <w:jc w:val="both"/>
        <w:rPr>
          <w:rFonts w:ascii="Sylfaen" w:hAnsi="Sylfaen"/>
          <w:lang w:val="ka-GE"/>
        </w:rPr>
      </w:pPr>
      <w:r w:rsidRPr="009452E8">
        <w:rPr>
          <w:rFonts w:ascii="Sylfaen" w:hAnsi="Sylfaen"/>
          <w:lang w:val="ka-GE"/>
        </w:rPr>
        <w:t xml:space="preserve">ვთქვათ, </w:t>
      </w:r>
      <w:r w:rsidRPr="00354818">
        <w:rPr>
          <w:rFonts w:ascii="Sylfaen" w:hAnsi="Sylfaen"/>
          <w:lang w:val="ka-GE"/>
        </w:rPr>
        <w:t xml:space="preserve">N </w:t>
      </w:r>
      <w:r w:rsidRPr="009452E8">
        <w:rPr>
          <w:rFonts w:ascii="Sylfaen" w:hAnsi="Sylfaen"/>
          <w:lang w:val="ka-GE"/>
        </w:rPr>
        <w:t xml:space="preserve">კლასის ჯამური კვირეული დატვირთვა არის 30 საათი. მაშინ წლიური დატვირთვა იქნება  </w:t>
      </w:r>
      <w:r w:rsidRPr="00354818">
        <w:rPr>
          <w:rFonts w:ascii="Sylfaen" w:hAnsi="Sylfaen"/>
          <w:lang w:val="ka-GE"/>
        </w:rPr>
        <w:t xml:space="preserve">30 </w:t>
      </w:r>
      <w:r w:rsidRPr="009452E8">
        <w:rPr>
          <w:rFonts w:ascii="Sylfaen" w:hAnsi="Sylfaen"/>
          <w:lang w:val="ka-GE"/>
        </w:rPr>
        <w:t xml:space="preserve">საათი/კვირაში </w:t>
      </w:r>
      <w:r w:rsidRPr="00354818">
        <w:rPr>
          <w:rFonts w:ascii="Sylfaen" w:hAnsi="Sylfaen"/>
          <w:lang w:val="ka-GE"/>
        </w:rPr>
        <w:t>X</w:t>
      </w:r>
      <w:r w:rsidRPr="009452E8">
        <w:rPr>
          <w:rFonts w:ascii="Sylfaen" w:hAnsi="Sylfaen"/>
          <w:lang w:val="ka-GE"/>
        </w:rPr>
        <w:t xml:space="preserve"> 33 კვირა =  990  საათი. აღნიშნული საათების 25% არის 247.5 საათი. ე.ი. სკოლას შეუძლია 1-დან 247 საათი საჭიროებიდან გამომდინარე გადაანაწილოს საგნებს შორის.  მაგალითად, </w:t>
      </w:r>
      <w:r w:rsidRPr="00354818">
        <w:rPr>
          <w:rFonts w:ascii="Sylfaen" w:hAnsi="Sylfaen"/>
          <w:lang w:val="ka-GE"/>
        </w:rPr>
        <w:t xml:space="preserve">A </w:t>
      </w:r>
      <w:r w:rsidRPr="009452E8">
        <w:rPr>
          <w:rFonts w:ascii="Sylfaen" w:hAnsi="Sylfaen"/>
          <w:lang w:val="ka-GE"/>
        </w:rPr>
        <w:t xml:space="preserve">საგანში,  რომელიც კვირაში </w:t>
      </w:r>
      <w:r>
        <w:rPr>
          <w:rFonts w:ascii="Sylfaen" w:hAnsi="Sylfaen"/>
          <w:lang w:val="ka-GE"/>
        </w:rPr>
        <w:t>ორ</w:t>
      </w:r>
      <w:r w:rsidRPr="009452E8">
        <w:rPr>
          <w:rFonts w:ascii="Sylfaen" w:hAnsi="Sylfaen"/>
          <w:lang w:val="ka-GE"/>
        </w:rPr>
        <w:t>საათიანი დატვირთვით ისწავლება, დაგეგმილია სემესტრის ბოლოს პროექტების გაკეთება და ბოლო ოთხი კვირის მანძ</w:t>
      </w:r>
      <w:r>
        <w:rPr>
          <w:rFonts w:ascii="Sylfaen" w:hAnsi="Sylfaen"/>
          <w:lang w:val="ka-GE"/>
        </w:rPr>
        <w:t>ი</w:t>
      </w:r>
      <w:r w:rsidRPr="009452E8">
        <w:rPr>
          <w:rFonts w:ascii="Sylfaen" w:hAnsi="Sylfaen"/>
          <w:lang w:val="ka-GE"/>
        </w:rPr>
        <w:t xml:space="preserve">ლზე საჭიროა ყოველდღიური დატვირთვით იმუშაონ მოსწავლეებმა. </w:t>
      </w:r>
      <w:r w:rsidRPr="00354818">
        <w:rPr>
          <w:rFonts w:ascii="Sylfaen" w:hAnsi="Sylfaen"/>
          <w:lang w:val="ka-GE"/>
        </w:rPr>
        <w:t>A</w:t>
      </w:r>
      <w:r w:rsidRPr="009452E8">
        <w:rPr>
          <w:rFonts w:ascii="Sylfaen" w:hAnsi="Sylfaen"/>
          <w:lang w:val="ka-GE"/>
        </w:rPr>
        <w:t xml:space="preserve"> საგნის წლიური დატვირთვაა 2</w:t>
      </w:r>
      <w:r w:rsidRPr="00354818">
        <w:rPr>
          <w:rFonts w:ascii="Sylfaen" w:hAnsi="Sylfaen"/>
          <w:lang w:val="ka-GE"/>
        </w:rPr>
        <w:t xml:space="preserve"> </w:t>
      </w:r>
      <w:r w:rsidRPr="009452E8">
        <w:rPr>
          <w:rFonts w:ascii="Sylfaen" w:hAnsi="Sylfaen"/>
          <w:lang w:val="ka-GE"/>
        </w:rPr>
        <w:t xml:space="preserve">საათი/კვირაში </w:t>
      </w:r>
      <w:r w:rsidRPr="00354818">
        <w:rPr>
          <w:rFonts w:ascii="Sylfaen" w:hAnsi="Sylfaen"/>
          <w:lang w:val="ka-GE"/>
        </w:rPr>
        <w:t>X</w:t>
      </w:r>
      <w:r w:rsidRPr="009452E8">
        <w:rPr>
          <w:rFonts w:ascii="Sylfaen" w:hAnsi="Sylfaen"/>
          <w:lang w:val="ka-GE"/>
        </w:rPr>
        <w:t xml:space="preserve"> 33 კვირა =  66  საათი.  66 საათს დაემატება 12 საათი (დამატებითი 3 საათი 4 კვირის მანძილზე) და გამოვა წლიური 78 საათი. გადანაწილების ასეთი სქემები მოქნილია და კონკრეტულ საჭიროებ</w:t>
      </w:r>
      <w:r>
        <w:rPr>
          <w:rFonts w:ascii="Sylfaen" w:hAnsi="Sylfaen"/>
          <w:lang w:val="ka-GE"/>
        </w:rPr>
        <w:t>ე</w:t>
      </w:r>
      <w:r w:rsidRPr="009452E8">
        <w:rPr>
          <w:rFonts w:ascii="Sylfaen" w:hAnsi="Sylfaen"/>
          <w:lang w:val="ka-GE"/>
        </w:rPr>
        <w:t>ბ</w:t>
      </w:r>
      <w:r>
        <w:rPr>
          <w:rFonts w:ascii="Sylfaen" w:hAnsi="Sylfaen"/>
          <w:lang w:val="ka-GE"/>
        </w:rPr>
        <w:t>ს</w:t>
      </w:r>
      <w:r w:rsidRPr="009452E8">
        <w:rPr>
          <w:rFonts w:ascii="Sylfaen" w:hAnsi="Sylfaen"/>
          <w:lang w:val="ka-GE"/>
        </w:rPr>
        <w:t xml:space="preserve"> მატივად ერგება. მაგრამ </w:t>
      </w:r>
      <w:r>
        <w:rPr>
          <w:rFonts w:ascii="Sylfaen" w:hAnsi="Sylfaen"/>
          <w:lang w:val="ka-GE"/>
        </w:rPr>
        <w:t>სკოლის ადმინისტრაციამ ასევე უნდა გაითვალისწინოს</w:t>
      </w:r>
      <w:r w:rsidRPr="009452E8">
        <w:rPr>
          <w:rFonts w:ascii="Sylfaen" w:hAnsi="Sylfaen"/>
          <w:lang w:val="ka-GE"/>
        </w:rPr>
        <w:t xml:space="preserve"> საათების ფინანსურ აღრიცხვიანობასთან (მათ შორის სასერტიფიკაციო დანამატის და სხვა)</w:t>
      </w:r>
      <w:r>
        <w:rPr>
          <w:rFonts w:ascii="Sylfaen" w:hAnsi="Sylfaen"/>
          <w:lang w:val="ka-GE"/>
        </w:rPr>
        <w:t xml:space="preserve"> </w:t>
      </w:r>
      <w:r w:rsidRPr="009452E8">
        <w:rPr>
          <w:rFonts w:ascii="Sylfaen" w:hAnsi="Sylfaen"/>
          <w:lang w:val="ka-GE"/>
        </w:rPr>
        <w:t>დაკავშირებული</w:t>
      </w:r>
      <w:r>
        <w:rPr>
          <w:rFonts w:ascii="Sylfaen" w:hAnsi="Sylfaen"/>
          <w:lang w:val="ka-GE"/>
        </w:rPr>
        <w:t xml:space="preserve"> საკითხი;</w:t>
      </w:r>
      <w:r w:rsidRPr="009452E8">
        <w:rPr>
          <w:rFonts w:ascii="Sylfaen" w:hAnsi="Sylfaen"/>
          <w:lang w:val="ka-GE"/>
        </w:rPr>
        <w:t xml:space="preserve"> მასწავლებელების კვირების მიხედვით დატვირთვის არათანაბარი სქემები </w:t>
      </w:r>
      <w:r>
        <w:rPr>
          <w:rFonts w:ascii="Sylfaen" w:hAnsi="Sylfaen"/>
          <w:lang w:val="ka-GE"/>
        </w:rPr>
        <w:t>შესაძლოა</w:t>
      </w:r>
      <w:r w:rsidRPr="009452E8">
        <w:rPr>
          <w:rFonts w:ascii="Sylfaen" w:hAnsi="Sylfaen"/>
          <w:lang w:val="ka-GE"/>
        </w:rPr>
        <w:t xml:space="preserve"> გარკვეულ სირთულეს ქმნიდეს ხელფასების განსაზღვრის დროს.</w:t>
      </w:r>
      <w:r>
        <w:rPr>
          <w:rFonts w:ascii="Sylfaen" w:hAnsi="Sylfaen"/>
          <w:lang w:val="ka-GE"/>
        </w:rPr>
        <w:t xml:space="preserve"> </w:t>
      </w:r>
      <w:r w:rsidRPr="009452E8">
        <w:rPr>
          <w:rFonts w:ascii="Sylfaen" w:hAnsi="Sylfaen"/>
          <w:lang w:val="ka-GE"/>
        </w:rPr>
        <w:t>აქედან გამომდინარე,  საჯარო სკოლებში უფრო გავრცელებულია ისეთი პრაქტიკა, როდესაც გარკვეული საგნებისათვის განისაზღვრება ეროვნულ სასწავლო გეგმაში მითითებულისა</w:t>
      </w:r>
      <w:r>
        <w:rPr>
          <w:rFonts w:ascii="Sylfaen" w:hAnsi="Sylfaen"/>
          <w:lang w:val="ka-GE"/>
        </w:rPr>
        <w:t>ა</w:t>
      </w:r>
      <w:r w:rsidRPr="009452E8">
        <w:rPr>
          <w:rFonts w:ascii="Sylfaen" w:hAnsi="Sylfaen"/>
          <w:lang w:val="ka-GE"/>
        </w:rPr>
        <w:t>გნ განსხვავებული კვირეული დატვირთვა. მაგალითად,  იმავე</w:t>
      </w:r>
      <w:r w:rsidRPr="00354818">
        <w:rPr>
          <w:rFonts w:ascii="Sylfaen" w:hAnsi="Sylfaen"/>
          <w:lang w:val="ka-GE"/>
        </w:rPr>
        <w:t xml:space="preserve"> N </w:t>
      </w:r>
      <w:r w:rsidRPr="009452E8">
        <w:rPr>
          <w:rFonts w:ascii="Sylfaen" w:hAnsi="Sylfaen"/>
          <w:lang w:val="ka-GE"/>
        </w:rPr>
        <w:t xml:space="preserve">კლასში  </w:t>
      </w:r>
      <w:r w:rsidRPr="00354818">
        <w:rPr>
          <w:rFonts w:ascii="Sylfaen" w:hAnsi="Sylfaen"/>
          <w:lang w:val="ka-GE"/>
        </w:rPr>
        <w:t xml:space="preserve">A </w:t>
      </w:r>
      <w:r w:rsidRPr="009452E8">
        <w:rPr>
          <w:rFonts w:ascii="Sylfaen" w:hAnsi="Sylfaen"/>
          <w:lang w:val="ka-GE"/>
        </w:rPr>
        <w:t>საგანი, რომელიც ეროვნული სასწავლო გეგმით განსაზღვრულია კვირაში 2 საათი, სასკოლო სასწავლო გეგმით ისწავლება კვირაში 3 საათი</w:t>
      </w:r>
      <w:r>
        <w:rPr>
          <w:rFonts w:ascii="Sylfaen" w:hAnsi="Sylfaen"/>
          <w:lang w:val="ka-GE"/>
        </w:rPr>
        <w:t>, ანუ</w:t>
      </w:r>
      <w:r w:rsidRPr="009452E8">
        <w:rPr>
          <w:rFonts w:ascii="Sylfaen" w:hAnsi="Sylfaen"/>
          <w:lang w:val="ka-GE"/>
        </w:rPr>
        <w:t xml:space="preserve">  </w:t>
      </w:r>
      <w:r>
        <w:rPr>
          <w:rFonts w:ascii="Sylfaen" w:hAnsi="Sylfaen"/>
          <w:lang w:val="ka-GE"/>
        </w:rPr>
        <w:t>დამატებულია</w:t>
      </w:r>
      <w:r w:rsidRPr="009452E8">
        <w:rPr>
          <w:rFonts w:ascii="Sylfaen" w:hAnsi="Sylfaen"/>
          <w:lang w:val="ka-GE"/>
        </w:rPr>
        <w:t xml:space="preserve"> </w:t>
      </w:r>
      <w:r>
        <w:rPr>
          <w:rFonts w:ascii="Sylfaen" w:hAnsi="Sylfaen"/>
          <w:lang w:val="ka-GE"/>
        </w:rPr>
        <w:t>კვირაშ</w:t>
      </w:r>
      <w:r w:rsidRPr="009452E8">
        <w:rPr>
          <w:rFonts w:ascii="Sylfaen" w:hAnsi="Sylfaen"/>
          <w:lang w:val="ka-GE"/>
        </w:rPr>
        <w:t>ი ერთი საათი. 1</w:t>
      </w:r>
      <w:r w:rsidRPr="00354818">
        <w:rPr>
          <w:rFonts w:ascii="Sylfaen" w:hAnsi="Sylfaen"/>
          <w:lang w:val="ka-GE"/>
        </w:rPr>
        <w:t xml:space="preserve"> </w:t>
      </w:r>
      <w:r w:rsidRPr="009452E8">
        <w:rPr>
          <w:rFonts w:ascii="Sylfaen" w:hAnsi="Sylfaen"/>
          <w:lang w:val="ka-GE"/>
        </w:rPr>
        <w:t>საათი/კვირაში</w:t>
      </w:r>
      <w:r w:rsidRPr="00354818">
        <w:rPr>
          <w:rFonts w:ascii="Sylfaen" w:hAnsi="Sylfaen"/>
          <w:lang w:val="ka-GE"/>
        </w:rPr>
        <w:t xml:space="preserve"> X</w:t>
      </w:r>
      <w:r w:rsidRPr="009452E8">
        <w:rPr>
          <w:rFonts w:ascii="Sylfaen" w:hAnsi="Sylfaen"/>
          <w:lang w:val="ka-GE"/>
        </w:rPr>
        <w:t xml:space="preserve"> 33 კვირა =</w:t>
      </w:r>
      <w:r>
        <w:rPr>
          <w:rFonts w:ascii="Sylfaen" w:hAnsi="Sylfaen"/>
          <w:lang w:val="ka-GE"/>
        </w:rPr>
        <w:t xml:space="preserve"> </w:t>
      </w:r>
      <w:r w:rsidRPr="009452E8">
        <w:rPr>
          <w:rFonts w:ascii="Sylfaen" w:hAnsi="Sylfaen"/>
          <w:lang w:val="ka-GE"/>
        </w:rPr>
        <w:t xml:space="preserve">33 საათს. აღნიშნული  არ გამოდის 25% -იანი დიაპაზონის ფარგლებიდან. </w:t>
      </w:r>
    </w:p>
    <w:p w:rsidR="005B7B8F" w:rsidRDefault="009452E8" w:rsidP="009452E8">
      <w:pPr>
        <w:ind w:left="-284" w:right="-421"/>
        <w:jc w:val="both"/>
        <w:rPr>
          <w:rFonts w:ascii="Sylfaen" w:eastAsia="Sylfaen" w:hAnsi="Sylfaen"/>
          <w:lang w:val="ka-GE"/>
        </w:rPr>
      </w:pPr>
      <w:r w:rsidRPr="009452E8">
        <w:rPr>
          <w:rFonts w:ascii="Sylfaen" w:hAnsi="Sylfaen"/>
          <w:lang w:val="ka-GE"/>
        </w:rPr>
        <w:t xml:space="preserve">აქვე გვინდა აღვნიშნოთ,  რომ </w:t>
      </w:r>
      <w:r w:rsidRPr="00354818">
        <w:rPr>
          <w:rFonts w:ascii="Sylfaen" w:eastAsia="Sylfaen" w:hAnsi="Sylfaen"/>
          <w:lang w:val="ka-GE"/>
        </w:rPr>
        <w:t>სკოლას უფლება არა აქვს</w:t>
      </w:r>
      <w:r w:rsidR="005B7B8F">
        <w:rPr>
          <w:rFonts w:ascii="Sylfaen" w:eastAsia="Sylfaen" w:hAnsi="Sylfaen"/>
          <w:lang w:val="ka-GE"/>
        </w:rPr>
        <w:t>:</w:t>
      </w:r>
    </w:p>
    <w:p w:rsidR="005B7B8F" w:rsidRPr="005B7B8F" w:rsidRDefault="005B7B8F" w:rsidP="005B7B8F">
      <w:pPr>
        <w:ind w:left="-284" w:right="-421"/>
        <w:jc w:val="both"/>
        <w:rPr>
          <w:rFonts w:ascii="Sylfaen" w:eastAsia="Sylfaen" w:hAnsi="Sylfaen"/>
          <w:lang w:val="ka-GE"/>
        </w:rPr>
      </w:pPr>
      <w:r w:rsidRPr="005B7B8F">
        <w:rPr>
          <w:rFonts w:ascii="Sylfaen" w:eastAsia="Sylfaen" w:hAnsi="Sylfaen"/>
          <w:lang w:val="ka-GE"/>
        </w:rPr>
        <w:t>ა) საათობრივი ბადიდან საერთოდ ამოიღოს ეროვნული სასწავლო გეგმით გათვალისწინებული რომელიმე სავალდებულო საგანი (მუხლი 13. პუნქტი 4).</w:t>
      </w:r>
    </w:p>
    <w:p w:rsidR="009452E8" w:rsidRPr="009452E8" w:rsidRDefault="005B7B8F" w:rsidP="005B7B8F">
      <w:pPr>
        <w:ind w:left="-284" w:right="-421"/>
        <w:jc w:val="both"/>
        <w:rPr>
          <w:rFonts w:ascii="Sylfaen" w:eastAsia="Sylfaen" w:hAnsi="Sylfaen"/>
          <w:lang w:val="ka-GE"/>
        </w:rPr>
      </w:pPr>
      <w:r w:rsidRPr="005B7B8F">
        <w:rPr>
          <w:rFonts w:ascii="Sylfaen" w:eastAsia="Sylfaen" w:hAnsi="Sylfaen"/>
          <w:lang w:val="ka-GE"/>
        </w:rPr>
        <w:t>ბ) რომელიმე საგანს დააკლოს  საგნის წლიური დატვირთვის 25%-ზე მეტი.</w:t>
      </w:r>
      <w:r w:rsidR="009452E8" w:rsidRPr="00354818">
        <w:rPr>
          <w:rFonts w:ascii="Sylfaen" w:eastAsia="Sylfaen" w:hAnsi="Sylfaen"/>
          <w:lang w:val="ka-GE"/>
        </w:rPr>
        <w:t xml:space="preserve"> </w:t>
      </w:r>
    </w:p>
    <w:p w:rsidR="00D44C55" w:rsidRPr="007F40F9" w:rsidRDefault="00C55834" w:rsidP="0007521F">
      <w:pPr>
        <w:pStyle w:val="ListParagraph"/>
        <w:ind w:left="76" w:right="-421"/>
        <w:jc w:val="both"/>
        <w:rPr>
          <w:rFonts w:ascii="Sylfaen" w:hAnsi="Sylfaen"/>
          <w:i/>
          <w:lang w:val="ka-GE"/>
        </w:rPr>
      </w:pPr>
      <w:r>
        <w:rPr>
          <w:rFonts w:ascii="Sylfaen" w:hAnsi="Sylfaen" w:cs="Sylfaen"/>
          <w:i/>
          <w:lang w:val="ka-GE"/>
        </w:rPr>
        <w:t>(</w:t>
      </w:r>
      <w:r w:rsidR="00D44C55" w:rsidRPr="007F40F9">
        <w:rPr>
          <w:rFonts w:ascii="Sylfaen" w:hAnsi="Sylfaen" w:cs="Sylfaen"/>
          <w:i/>
          <w:lang w:val="ka-GE"/>
        </w:rPr>
        <w:t>საათების</w:t>
      </w:r>
      <w:r w:rsidR="00D44C55" w:rsidRPr="007F40F9">
        <w:rPr>
          <w:rFonts w:ascii="Sylfaen" w:hAnsi="Sylfaen"/>
          <w:i/>
          <w:lang w:val="ka-GE"/>
        </w:rPr>
        <w:t xml:space="preserve"> გადანაწილების პრინციპები იხ.  </w:t>
      </w:r>
      <w:r w:rsidR="00D44C55" w:rsidRPr="005B7B8F">
        <w:rPr>
          <w:rFonts w:ascii="Sylfaen" w:hAnsi="Sylfaen"/>
          <w:i/>
          <w:lang w:val="ka-GE"/>
        </w:rPr>
        <w:t xml:space="preserve">II </w:t>
      </w:r>
      <w:r w:rsidR="00D44C55" w:rsidRPr="007F40F9">
        <w:rPr>
          <w:rFonts w:ascii="Sylfaen" w:hAnsi="Sylfaen"/>
          <w:i/>
          <w:lang w:val="ka-GE"/>
        </w:rPr>
        <w:t>ბლოკი, კითხვა</w:t>
      </w:r>
      <w:r w:rsidR="007F40F9">
        <w:rPr>
          <w:rFonts w:ascii="Sylfaen" w:hAnsi="Sylfaen"/>
          <w:i/>
          <w:lang w:val="ka-GE"/>
        </w:rPr>
        <w:t xml:space="preserve"> №</w:t>
      </w:r>
      <w:r w:rsidR="00D44C55" w:rsidRPr="007F40F9">
        <w:rPr>
          <w:rFonts w:ascii="Sylfaen" w:hAnsi="Sylfaen"/>
          <w:i/>
          <w:lang w:val="ka-GE"/>
        </w:rPr>
        <w:t>4</w:t>
      </w:r>
      <w:r>
        <w:rPr>
          <w:rFonts w:ascii="Sylfaen" w:hAnsi="Sylfaen"/>
          <w:i/>
          <w:lang w:val="ka-GE"/>
        </w:rPr>
        <w:t>)</w:t>
      </w:r>
    </w:p>
    <w:p w:rsidR="009452E8" w:rsidRDefault="009452E8" w:rsidP="000860D8">
      <w:pPr>
        <w:ind w:left="-284" w:right="-421"/>
        <w:jc w:val="both"/>
        <w:rPr>
          <w:rFonts w:ascii="Sylfaen" w:hAnsi="Sylfaen"/>
          <w:b/>
          <w:lang w:val="ka-GE"/>
        </w:rPr>
      </w:pPr>
    </w:p>
    <w:p w:rsidR="00C8172D" w:rsidRPr="0007521F" w:rsidRDefault="00346660" w:rsidP="0007521F">
      <w:pPr>
        <w:pStyle w:val="ListParagraph"/>
        <w:numPr>
          <w:ilvl w:val="0"/>
          <w:numId w:val="8"/>
        </w:numPr>
        <w:ind w:right="-421"/>
        <w:jc w:val="both"/>
        <w:rPr>
          <w:rFonts w:ascii="Sylfaen" w:hAnsi="Sylfaen"/>
          <w:b/>
          <w:lang w:val="ka-GE"/>
        </w:rPr>
      </w:pPr>
      <w:r w:rsidRPr="0007521F">
        <w:rPr>
          <w:rFonts w:ascii="Sylfaen" w:hAnsi="Sylfaen" w:cs="Sylfaen"/>
          <w:b/>
          <w:lang w:val="ka-GE"/>
        </w:rPr>
        <w:lastRenderedPageBreak/>
        <w:t>რით</w:t>
      </w:r>
      <w:r w:rsidRPr="0007521F">
        <w:rPr>
          <w:rFonts w:ascii="Sylfaen" w:hAnsi="Sylfaen"/>
          <w:b/>
          <w:lang w:val="ka-GE"/>
        </w:rPr>
        <w:t xml:space="preserve"> უნდა დაასაბუთოს დირექტორმა </w:t>
      </w:r>
      <w:r w:rsidR="009452E8" w:rsidRPr="0007521F">
        <w:rPr>
          <w:rFonts w:ascii="Sylfaen" w:hAnsi="Sylfaen"/>
          <w:b/>
          <w:lang w:val="ka-GE"/>
        </w:rPr>
        <w:t xml:space="preserve">სკოლის </w:t>
      </w:r>
      <w:r w:rsidRPr="0007521F">
        <w:rPr>
          <w:rFonts w:ascii="Sylfaen" w:hAnsi="Sylfaen"/>
          <w:b/>
          <w:lang w:val="ka-GE"/>
        </w:rPr>
        <w:t>საათობრივ ბადეში ცვლილებები 25% გადანაწილების პრინციპით</w:t>
      </w:r>
      <w:r w:rsidR="00A02C57" w:rsidRPr="0007521F">
        <w:rPr>
          <w:rFonts w:ascii="Sylfaen" w:hAnsi="Sylfaen"/>
          <w:b/>
          <w:lang w:val="ka-GE"/>
        </w:rPr>
        <w:t>,</w:t>
      </w:r>
      <w:r w:rsidRPr="0007521F">
        <w:rPr>
          <w:rFonts w:ascii="Sylfaen" w:hAnsi="Sylfaen"/>
          <w:b/>
          <w:lang w:val="ka-GE"/>
        </w:rPr>
        <w:t xml:space="preserve"> თუ სკოლას არ აქვს რომელიმე საგნის გაძლიერებულად სწავლება?</w:t>
      </w:r>
    </w:p>
    <w:p w:rsidR="00C8172D" w:rsidRPr="000860D8" w:rsidRDefault="009452E8" w:rsidP="000860D8">
      <w:pPr>
        <w:ind w:left="-284" w:right="-421"/>
        <w:jc w:val="both"/>
        <w:rPr>
          <w:rFonts w:ascii="Sylfaen" w:hAnsi="Sylfaen"/>
          <w:lang w:val="ka-GE"/>
        </w:rPr>
      </w:pPr>
      <w:r>
        <w:rPr>
          <w:rFonts w:ascii="Sylfaen" w:hAnsi="Sylfaen"/>
          <w:lang w:val="ka-GE"/>
        </w:rPr>
        <w:t xml:space="preserve">სასწავლო წლის დასასრულს </w:t>
      </w:r>
      <w:r w:rsidRPr="000860D8">
        <w:rPr>
          <w:rFonts w:ascii="Sylfaen" w:hAnsi="Sylfaen"/>
          <w:lang w:val="ka-GE"/>
        </w:rPr>
        <w:t>ყველა სკოლა</w:t>
      </w:r>
      <w:r w:rsidR="007F40F9">
        <w:rPr>
          <w:rFonts w:ascii="Sylfaen" w:hAnsi="Sylfaen"/>
          <w:lang w:val="ka-GE"/>
        </w:rPr>
        <w:t>მ</w:t>
      </w:r>
      <w:r>
        <w:rPr>
          <w:rFonts w:ascii="Sylfaen" w:hAnsi="Sylfaen"/>
          <w:lang w:val="ka-GE"/>
        </w:rPr>
        <w:t xml:space="preserve"> </w:t>
      </w:r>
      <w:r w:rsidRPr="000860D8">
        <w:rPr>
          <w:rFonts w:ascii="Sylfaen" w:hAnsi="Sylfaen"/>
          <w:lang w:val="ka-GE"/>
        </w:rPr>
        <w:t xml:space="preserve">უნდა </w:t>
      </w:r>
      <w:r>
        <w:rPr>
          <w:rFonts w:ascii="Sylfaen" w:hAnsi="Sylfaen"/>
          <w:lang w:val="ka-GE"/>
        </w:rPr>
        <w:t xml:space="preserve">გაანალიზოს განვლილი წელს მიღწეული შედეგები </w:t>
      </w:r>
      <w:r w:rsidRPr="000860D8">
        <w:rPr>
          <w:rFonts w:ascii="Sylfaen" w:hAnsi="Sylfaen"/>
          <w:lang w:val="ka-GE"/>
        </w:rPr>
        <w:t>და გამო</w:t>
      </w:r>
      <w:r>
        <w:rPr>
          <w:rFonts w:ascii="Sylfaen" w:hAnsi="Sylfaen"/>
          <w:lang w:val="ka-GE"/>
        </w:rPr>
        <w:t>ი</w:t>
      </w:r>
      <w:r w:rsidRPr="000860D8">
        <w:rPr>
          <w:rFonts w:ascii="Sylfaen" w:hAnsi="Sylfaen"/>
          <w:lang w:val="ka-GE"/>
        </w:rPr>
        <w:t xml:space="preserve">ტანოს დასკვნა, რამდენად მიაღწია დასახულ მიზნებს, რამდენად წარმატებით განხორციელდა </w:t>
      </w:r>
      <w:r>
        <w:rPr>
          <w:rFonts w:ascii="Sylfaen" w:hAnsi="Sylfaen"/>
          <w:lang w:val="ka-GE"/>
        </w:rPr>
        <w:t xml:space="preserve">წლის დასაწყისში </w:t>
      </w:r>
      <w:r w:rsidRPr="000860D8">
        <w:rPr>
          <w:rFonts w:ascii="Sylfaen" w:hAnsi="Sylfaen"/>
          <w:lang w:val="ka-GE"/>
        </w:rPr>
        <w:t xml:space="preserve">დაგეგმილი საქმიანობა. </w:t>
      </w:r>
      <w:r>
        <w:rPr>
          <w:rFonts w:ascii="Sylfaen" w:hAnsi="Sylfaen"/>
          <w:lang w:val="ka-GE"/>
        </w:rPr>
        <w:t xml:space="preserve">ასეთი </w:t>
      </w:r>
      <w:r w:rsidRPr="000860D8">
        <w:rPr>
          <w:rFonts w:ascii="Sylfaen" w:hAnsi="Sylfaen"/>
          <w:lang w:val="ka-GE"/>
        </w:rPr>
        <w:t>შეფასებ</w:t>
      </w:r>
      <w:r>
        <w:rPr>
          <w:rFonts w:ascii="Sylfaen" w:hAnsi="Sylfaen"/>
          <w:lang w:val="ka-GE"/>
        </w:rPr>
        <w:t xml:space="preserve">ის საფუძველზე  უნდა </w:t>
      </w:r>
      <w:r w:rsidRPr="000860D8">
        <w:rPr>
          <w:rFonts w:ascii="Sylfaen" w:hAnsi="Sylfaen"/>
          <w:lang w:val="ka-GE"/>
        </w:rPr>
        <w:t xml:space="preserve"> ჩამოყალიბდეს მომდევნო წლის სასკოლო სასწავლო გეგმა და შედგეს შესაბამისი საათობრივი ბადე, სადაც არსებული საჭიროებიდან გამომდინარე</w:t>
      </w:r>
      <w:r>
        <w:rPr>
          <w:rFonts w:ascii="Sylfaen" w:hAnsi="Sylfaen"/>
          <w:lang w:val="ka-GE"/>
        </w:rPr>
        <w:t>,</w:t>
      </w:r>
      <w:r w:rsidRPr="000860D8">
        <w:rPr>
          <w:rFonts w:ascii="Sylfaen" w:hAnsi="Sylfaen"/>
          <w:lang w:val="ka-GE"/>
        </w:rPr>
        <w:t xml:space="preserve"> სკოლა მიიღებს გადაწყვეტილებას რომელიმე საგნისთვის/საგნებისთვის საათების დამატებაზე ჯამური საათობრივი დატვირთვის მაქსიმუმ 25%</w:t>
      </w:r>
      <w:r>
        <w:rPr>
          <w:rFonts w:ascii="Sylfaen" w:hAnsi="Sylfaen"/>
          <w:lang w:val="ka-GE"/>
        </w:rPr>
        <w:t>-ის</w:t>
      </w:r>
      <w:r w:rsidRPr="000860D8">
        <w:rPr>
          <w:rFonts w:ascii="Sylfaen" w:hAnsi="Sylfaen"/>
          <w:lang w:val="ka-GE"/>
        </w:rPr>
        <w:t xml:space="preserve"> გადანაწილებით. ასევე, შესაძლებელია, სკოლამ თავისი მისიიდან გამომდინარე მიიღოს გადაწყვეტილება რომელიმე საგნის/საგნების გაძლიერებით სწავლების შესახებ 25%-ანი </w:t>
      </w:r>
      <w:r>
        <w:rPr>
          <w:rFonts w:ascii="Sylfaen" w:hAnsi="Sylfaen"/>
          <w:lang w:val="ka-GE"/>
        </w:rPr>
        <w:t>დატ</w:t>
      </w:r>
      <w:r w:rsidRPr="000860D8">
        <w:rPr>
          <w:rFonts w:ascii="Sylfaen" w:hAnsi="Sylfaen"/>
          <w:lang w:val="ka-GE"/>
        </w:rPr>
        <w:t>ვირთვის ხარჯზე.</w:t>
      </w:r>
    </w:p>
    <w:p w:rsidR="00EA137D" w:rsidRPr="000860D8" w:rsidRDefault="00EA137D" w:rsidP="000860D8">
      <w:pPr>
        <w:ind w:left="-284" w:right="-421"/>
        <w:jc w:val="both"/>
        <w:rPr>
          <w:rFonts w:ascii="Sylfaen" w:hAnsi="Sylfaen"/>
          <w:lang w:val="ka-GE"/>
        </w:rPr>
      </w:pPr>
    </w:p>
    <w:p w:rsidR="00EA137D" w:rsidRPr="0011360F" w:rsidRDefault="00EA137D" w:rsidP="0011360F">
      <w:pPr>
        <w:pStyle w:val="ListParagraph"/>
        <w:numPr>
          <w:ilvl w:val="0"/>
          <w:numId w:val="8"/>
        </w:numPr>
        <w:ind w:right="-421"/>
        <w:jc w:val="both"/>
        <w:rPr>
          <w:rFonts w:ascii="Sylfaen" w:hAnsi="Sylfaen"/>
          <w:b/>
          <w:lang w:val="ka-GE"/>
        </w:rPr>
      </w:pPr>
      <w:r w:rsidRPr="0011360F">
        <w:rPr>
          <w:rFonts w:ascii="Sylfaen" w:hAnsi="Sylfaen" w:cs="Sylfaen"/>
          <w:b/>
          <w:lang w:val="ka-GE"/>
        </w:rPr>
        <w:t>შეიძლება</w:t>
      </w:r>
      <w:r w:rsidRPr="0011360F">
        <w:rPr>
          <w:rFonts w:ascii="Sylfaen" w:hAnsi="Sylfaen"/>
          <w:b/>
          <w:lang w:val="ka-GE"/>
        </w:rPr>
        <w:t xml:space="preserve"> თუ არა </w:t>
      </w:r>
      <w:r w:rsidR="009452E8" w:rsidRPr="0011360F">
        <w:rPr>
          <w:rFonts w:ascii="Sylfaen" w:hAnsi="Sylfaen"/>
          <w:b/>
          <w:lang w:val="ka-GE"/>
        </w:rPr>
        <w:t xml:space="preserve">საათობრივი დატვირთვის </w:t>
      </w:r>
      <w:r w:rsidRPr="0011360F">
        <w:rPr>
          <w:rFonts w:ascii="Sylfaen" w:hAnsi="Sylfaen"/>
          <w:b/>
          <w:lang w:val="ka-GE"/>
        </w:rPr>
        <w:t xml:space="preserve">25%-ის ფარგლებში საბაზო საფეხურზე </w:t>
      </w:r>
      <w:r w:rsidR="00957F4A" w:rsidRPr="0011360F">
        <w:rPr>
          <w:rFonts w:ascii="Sylfaen" w:hAnsi="Sylfaen"/>
          <w:b/>
          <w:lang w:val="ka-GE"/>
        </w:rPr>
        <w:t xml:space="preserve">ვასწავლოთ </w:t>
      </w:r>
      <w:r w:rsidRPr="0011360F">
        <w:rPr>
          <w:rFonts w:ascii="Sylfaen" w:hAnsi="Sylfaen"/>
          <w:b/>
          <w:lang w:val="ka-GE"/>
        </w:rPr>
        <w:t>მე-3 უცხო</w:t>
      </w:r>
      <w:r w:rsidR="00A02C57" w:rsidRPr="0011360F">
        <w:rPr>
          <w:rFonts w:ascii="Sylfaen" w:hAnsi="Sylfaen"/>
          <w:b/>
          <w:lang w:val="ka-GE"/>
        </w:rPr>
        <w:t>ური</w:t>
      </w:r>
      <w:r w:rsidRPr="0011360F">
        <w:rPr>
          <w:rFonts w:ascii="Sylfaen" w:hAnsi="Sylfaen"/>
          <w:b/>
          <w:lang w:val="ka-GE"/>
        </w:rPr>
        <w:t xml:space="preserve"> ენა?</w:t>
      </w:r>
    </w:p>
    <w:p w:rsidR="00EA137D" w:rsidRPr="000860D8" w:rsidRDefault="009452E8" w:rsidP="000860D8">
      <w:pPr>
        <w:ind w:left="-284" w:right="-421"/>
        <w:jc w:val="both"/>
        <w:rPr>
          <w:rFonts w:ascii="Sylfaen" w:hAnsi="Sylfaen"/>
          <w:lang w:val="ka-GE"/>
        </w:rPr>
      </w:pPr>
      <w:r>
        <w:rPr>
          <w:rFonts w:ascii="Sylfaen" w:hAnsi="Sylfaen"/>
          <w:lang w:val="ka-GE"/>
        </w:rPr>
        <w:t xml:space="preserve">საათების  25%-იანი გადანაწილება ვრცელდება მხოლოდ იმ საგნებზე, რომლებიც მითითებულია ეროვნულ სასწავლო გეგმაში კონკრეტული კლასისათვის. აქედან გამომდინარე, </w:t>
      </w:r>
      <w:r w:rsidRPr="009452E8">
        <w:rPr>
          <w:rFonts w:ascii="Sylfaen" w:hAnsi="Sylfaen"/>
          <w:lang w:val="ka-GE"/>
        </w:rPr>
        <w:t>მე-3 უცხოური ენის სწავლება საათების 25%-იანი გადანაწილების ფარგლებში</w:t>
      </w:r>
      <w:r>
        <w:rPr>
          <w:rFonts w:ascii="Sylfaen" w:hAnsi="Sylfaen"/>
          <w:b/>
          <w:lang w:val="ka-GE"/>
        </w:rPr>
        <w:t xml:space="preserve"> </w:t>
      </w:r>
      <w:r w:rsidRPr="000860D8">
        <w:rPr>
          <w:rFonts w:ascii="Sylfaen" w:hAnsi="Sylfaen"/>
          <w:lang w:val="ka-GE"/>
        </w:rPr>
        <w:t>არ შეიძლება. ამ შემთხვევაში, თქვენ შეგიძლიათ მესამე უცხოური ენა შეიტანოთ დამატებითი საგანმანათლებლო მომსახურების სახით.</w:t>
      </w:r>
    </w:p>
    <w:p w:rsidR="00A02C57" w:rsidRDefault="00A02C57" w:rsidP="00085DB0">
      <w:pPr>
        <w:ind w:left="-284" w:right="-421"/>
        <w:jc w:val="both"/>
        <w:rPr>
          <w:rFonts w:ascii="Sylfaen" w:hAnsi="Sylfaen"/>
          <w:b/>
          <w:sz w:val="24"/>
          <w:szCs w:val="24"/>
          <w:highlight w:val="yellow"/>
          <w:lang w:val="ka-GE"/>
        </w:rPr>
      </w:pPr>
    </w:p>
    <w:p w:rsidR="00C8172D" w:rsidRPr="007F40F9" w:rsidRDefault="00085DB0" w:rsidP="0011360F">
      <w:pPr>
        <w:pStyle w:val="ListParagraph"/>
        <w:numPr>
          <w:ilvl w:val="0"/>
          <w:numId w:val="8"/>
        </w:numPr>
        <w:spacing w:after="0" w:line="240" w:lineRule="auto"/>
        <w:ind w:right="-421"/>
        <w:jc w:val="both"/>
        <w:rPr>
          <w:rFonts w:ascii="Sylfaen" w:hAnsi="Sylfaen"/>
          <w:b/>
          <w:lang w:val="ka-GE"/>
        </w:rPr>
      </w:pPr>
      <w:r w:rsidRPr="007F40F9">
        <w:rPr>
          <w:rFonts w:ascii="Sylfaen" w:hAnsi="Sylfaen" w:cs="Sylfaen"/>
          <w:b/>
          <w:lang w:val="ka-GE"/>
        </w:rPr>
        <w:t>თუ</w:t>
      </w:r>
      <w:r w:rsidRPr="007F40F9">
        <w:rPr>
          <w:rFonts w:ascii="Sylfaen" w:hAnsi="Sylfaen"/>
          <w:b/>
          <w:lang w:val="ka-GE"/>
        </w:rPr>
        <w:t xml:space="preserve">  სკოლას  აქვს  ფინანსური  </w:t>
      </w:r>
      <w:r w:rsidR="009452E8" w:rsidRPr="007F40F9">
        <w:rPr>
          <w:rFonts w:ascii="Sylfaen" w:hAnsi="Sylfaen"/>
          <w:b/>
          <w:lang w:val="ka-GE"/>
        </w:rPr>
        <w:t>რესურსები,</w:t>
      </w:r>
      <w:r w:rsidRPr="007F40F9">
        <w:rPr>
          <w:rFonts w:ascii="Sylfaen" w:hAnsi="Sylfaen"/>
          <w:b/>
          <w:lang w:val="ka-GE"/>
        </w:rPr>
        <w:t xml:space="preserve">  შეიძლება  თუ  არა  „აბიტურის“  საათები  გავზარდოთ?</w:t>
      </w:r>
    </w:p>
    <w:p w:rsidR="009452E8" w:rsidRPr="007F40F9" w:rsidRDefault="009452E8" w:rsidP="00085DB0">
      <w:pPr>
        <w:ind w:left="-284" w:right="-421"/>
        <w:jc w:val="both"/>
        <w:rPr>
          <w:rFonts w:ascii="Sylfaen" w:hAnsi="Sylfaen"/>
          <w:lang w:val="ka-GE"/>
        </w:rPr>
      </w:pPr>
      <w:r w:rsidRPr="007F40F9">
        <w:rPr>
          <w:rFonts w:ascii="Sylfaen" w:hAnsi="Sylfaen"/>
          <w:lang w:val="ka-GE"/>
        </w:rPr>
        <w:t>შესაბამისი რესურსების არსებობის შემთხვევაში, სკოლას შეუძლია გაზარდოს აბიტურის საათები.</w:t>
      </w:r>
    </w:p>
    <w:p w:rsidR="00A904B8" w:rsidRDefault="00A904B8" w:rsidP="00A904B8">
      <w:pPr>
        <w:ind w:left="-284"/>
        <w:jc w:val="both"/>
        <w:rPr>
          <w:rFonts w:ascii="Sylfaen" w:hAnsi="Sylfaen"/>
          <w:b/>
          <w:i/>
          <w:sz w:val="28"/>
          <w:szCs w:val="28"/>
          <w:lang w:val="ka-GE"/>
        </w:rPr>
      </w:pPr>
    </w:p>
    <w:p w:rsidR="003F3F80" w:rsidRDefault="003F3F80" w:rsidP="00A904B8">
      <w:pPr>
        <w:ind w:left="-284"/>
        <w:jc w:val="both"/>
        <w:rPr>
          <w:rFonts w:ascii="Sylfaen" w:hAnsi="Sylfaen"/>
          <w:b/>
          <w:i/>
          <w:sz w:val="28"/>
          <w:szCs w:val="28"/>
          <w:lang w:val="ka-GE"/>
        </w:rPr>
      </w:pPr>
    </w:p>
    <w:p w:rsidR="00C8172D" w:rsidRPr="00996201" w:rsidRDefault="00C8172D" w:rsidP="00A904B8">
      <w:pPr>
        <w:ind w:left="-284"/>
        <w:jc w:val="both"/>
        <w:rPr>
          <w:rFonts w:ascii="Sylfaen" w:hAnsi="Sylfaen"/>
          <w:sz w:val="24"/>
          <w:szCs w:val="24"/>
          <w:lang w:val="ka-GE"/>
        </w:rPr>
      </w:pPr>
      <w:r w:rsidRPr="000860D8">
        <w:rPr>
          <w:rFonts w:ascii="Sylfaen" w:hAnsi="Sylfaen"/>
          <w:b/>
          <w:i/>
          <w:sz w:val="28"/>
          <w:szCs w:val="28"/>
          <w:lang w:val="ka-GE"/>
        </w:rPr>
        <w:t xml:space="preserve">III  ბლოკი - </w:t>
      </w:r>
      <w:r>
        <w:rPr>
          <w:rFonts w:ascii="Sylfaen" w:hAnsi="Sylfaen"/>
          <w:b/>
          <w:i/>
          <w:sz w:val="28"/>
          <w:szCs w:val="28"/>
          <w:lang w:val="ka-GE"/>
        </w:rPr>
        <w:t xml:space="preserve">სასწავლო </w:t>
      </w:r>
      <w:r w:rsidRPr="00AA1254">
        <w:rPr>
          <w:rFonts w:ascii="Sylfaen" w:hAnsi="Sylfaen"/>
          <w:b/>
          <w:i/>
          <w:sz w:val="28"/>
          <w:szCs w:val="28"/>
          <w:lang w:val="ka-GE"/>
        </w:rPr>
        <w:t>საგნები</w:t>
      </w:r>
    </w:p>
    <w:p w:rsidR="00C8172D" w:rsidRPr="000860D8" w:rsidRDefault="00C8172D" w:rsidP="0011360F">
      <w:pPr>
        <w:pStyle w:val="ListParagraph"/>
        <w:numPr>
          <w:ilvl w:val="0"/>
          <w:numId w:val="9"/>
        </w:numPr>
        <w:ind w:right="-421"/>
        <w:jc w:val="both"/>
        <w:rPr>
          <w:rFonts w:ascii="Sylfaen" w:hAnsi="Sylfaen"/>
          <w:b/>
          <w:lang w:val="ka-GE"/>
        </w:rPr>
      </w:pPr>
      <w:r w:rsidRPr="000860D8">
        <w:rPr>
          <w:rFonts w:ascii="Sylfaen" w:hAnsi="Sylfaen" w:cs="Sylfaen"/>
          <w:b/>
          <w:lang w:val="ka-GE"/>
        </w:rPr>
        <w:t>ვინ</w:t>
      </w:r>
      <w:r w:rsidRPr="000860D8">
        <w:rPr>
          <w:rFonts w:ascii="Sylfaen" w:hAnsi="Sylfaen"/>
          <w:b/>
          <w:lang w:val="ka-GE"/>
        </w:rPr>
        <w:t xml:space="preserve"> უნდა ასწავლიდეს საგანს  ,,ჩვენი საქართველო”</w:t>
      </w:r>
      <w:r w:rsidR="00A02C57">
        <w:rPr>
          <w:rFonts w:ascii="Sylfaen" w:hAnsi="Sylfaen"/>
          <w:b/>
          <w:lang w:val="ka-GE"/>
        </w:rPr>
        <w:t>?</w:t>
      </w:r>
      <w:r w:rsidRPr="000860D8">
        <w:rPr>
          <w:rFonts w:ascii="Sylfaen" w:hAnsi="Sylfaen"/>
          <w:b/>
          <w:lang w:val="ka-GE"/>
        </w:rPr>
        <w:t xml:space="preserve">  ისტორიის</w:t>
      </w:r>
      <w:r w:rsidR="001E1241" w:rsidRPr="000860D8">
        <w:rPr>
          <w:rFonts w:ascii="Sylfaen" w:hAnsi="Sylfaen"/>
          <w:b/>
          <w:lang w:val="ka-GE"/>
        </w:rPr>
        <w:t xml:space="preserve"> თუ</w:t>
      </w:r>
      <w:r w:rsidRPr="000860D8">
        <w:rPr>
          <w:rFonts w:ascii="Sylfaen" w:hAnsi="Sylfaen"/>
          <w:b/>
          <w:lang w:val="ka-GE"/>
        </w:rPr>
        <w:t xml:space="preserve"> გეოგრაფიის მასწავლებელი?</w:t>
      </w:r>
    </w:p>
    <w:p w:rsidR="00C8172D" w:rsidRPr="000860D8" w:rsidRDefault="00C8172D" w:rsidP="000860D8">
      <w:pPr>
        <w:pStyle w:val="ListParagraph"/>
        <w:ind w:left="-284" w:right="-421"/>
        <w:jc w:val="both"/>
        <w:rPr>
          <w:rFonts w:ascii="Sylfaen" w:hAnsi="Sylfaen"/>
          <w:lang w:val="ka-GE"/>
        </w:rPr>
      </w:pPr>
      <w:r w:rsidRPr="000860D8">
        <w:rPr>
          <w:rFonts w:ascii="Sylfaen" w:hAnsi="Sylfaen"/>
          <w:lang w:val="ka-GE"/>
        </w:rPr>
        <w:t>საგან ,,ჩვენი საქართველოს’’ სწავლების უფლება აქვს როგორც ისტორიკოსს</w:t>
      </w:r>
      <w:r w:rsidR="001E1241" w:rsidRPr="000860D8">
        <w:rPr>
          <w:rFonts w:ascii="Sylfaen" w:hAnsi="Sylfaen"/>
          <w:lang w:val="ka-GE"/>
        </w:rPr>
        <w:t>,</w:t>
      </w:r>
      <w:r w:rsidRPr="000860D8">
        <w:rPr>
          <w:rFonts w:ascii="Sylfaen" w:hAnsi="Sylfaen"/>
          <w:lang w:val="ka-GE"/>
        </w:rPr>
        <w:t xml:space="preserve"> ისე გეოგრაფს. </w:t>
      </w:r>
      <w:r w:rsidR="009452E8">
        <w:rPr>
          <w:rFonts w:ascii="Sylfaen" w:hAnsi="Sylfaen"/>
          <w:lang w:val="ka-GE"/>
        </w:rPr>
        <w:t>ამადროულად გაცნობებთ, რომ მიმდინარეობს სერტიფირების პროცესი  დაწყებითი საფეხურის საზოგადოებრივი მეცნიერებების მასწავლებელებისათვის. მომავალში სწორედ ასეთი მასწავლებელებს მიენიჭებათ აღნიშნული საგნის სწავლების  უპირატესობა.</w:t>
      </w:r>
    </w:p>
    <w:p w:rsidR="00C8172D" w:rsidRPr="000860D8" w:rsidRDefault="00C8172D" w:rsidP="000860D8">
      <w:pPr>
        <w:pStyle w:val="ListParagraph"/>
        <w:ind w:left="-284" w:right="-421"/>
        <w:jc w:val="both"/>
        <w:rPr>
          <w:rFonts w:ascii="Sylfaen" w:hAnsi="Sylfaen"/>
          <w:lang w:val="ka-GE"/>
        </w:rPr>
      </w:pPr>
    </w:p>
    <w:p w:rsidR="00C8172D" w:rsidRPr="000860D8" w:rsidRDefault="00C8172D" w:rsidP="0011360F">
      <w:pPr>
        <w:pStyle w:val="ListParagraph"/>
        <w:numPr>
          <w:ilvl w:val="0"/>
          <w:numId w:val="9"/>
        </w:numPr>
        <w:ind w:right="-421"/>
        <w:jc w:val="both"/>
        <w:rPr>
          <w:rFonts w:ascii="Sylfaen" w:hAnsi="Sylfaen"/>
          <w:b/>
          <w:lang w:val="ka-GE"/>
        </w:rPr>
      </w:pPr>
      <w:r w:rsidRPr="000860D8">
        <w:rPr>
          <w:rFonts w:ascii="Sylfaen" w:hAnsi="Sylfaen" w:cs="Sylfaen"/>
          <w:b/>
          <w:lang w:val="ka-GE"/>
        </w:rPr>
        <w:lastRenderedPageBreak/>
        <w:t>რომელი</w:t>
      </w:r>
      <w:r w:rsidRPr="000860D8">
        <w:rPr>
          <w:rFonts w:ascii="Sylfaen" w:hAnsi="Sylfaen"/>
          <w:b/>
          <w:lang w:val="ka-GE"/>
        </w:rPr>
        <w:t xml:space="preserve"> საგნის მასწავლებელმა უნდა ასწავლოს  სამოქალაქო განათლება?</w:t>
      </w:r>
    </w:p>
    <w:p w:rsidR="00C8172D" w:rsidRPr="000860D8" w:rsidRDefault="00C8172D" w:rsidP="000860D8">
      <w:pPr>
        <w:pStyle w:val="ListParagraph"/>
        <w:ind w:left="-284" w:right="-421"/>
        <w:jc w:val="both"/>
        <w:rPr>
          <w:rFonts w:ascii="Sylfaen" w:hAnsi="Sylfaen"/>
          <w:lang w:val="ka-GE"/>
        </w:rPr>
      </w:pPr>
      <w:r w:rsidRPr="000860D8">
        <w:rPr>
          <w:rFonts w:ascii="Sylfaen" w:hAnsi="Sylfaen"/>
          <w:lang w:val="ka-GE"/>
        </w:rPr>
        <w:t>ამ საგნის სწავლების უფლება აქვს ნებისმიერი საგნის მასწ</w:t>
      </w:r>
      <w:r w:rsidR="001E1241" w:rsidRPr="000860D8">
        <w:rPr>
          <w:rFonts w:ascii="Sylfaen" w:hAnsi="Sylfaen"/>
          <w:lang w:val="ka-GE"/>
        </w:rPr>
        <w:t>ა</w:t>
      </w:r>
      <w:r w:rsidRPr="000860D8">
        <w:rPr>
          <w:rFonts w:ascii="Sylfaen" w:hAnsi="Sylfaen"/>
          <w:lang w:val="ka-GE"/>
        </w:rPr>
        <w:t>ვლებელს, ვინც აღმოჩნდება კომპეტენტური პროგრამით გათვალისწინებულ საკითხებში.</w:t>
      </w:r>
    </w:p>
    <w:p w:rsidR="00C8172D" w:rsidRDefault="00C8172D" w:rsidP="000860D8">
      <w:pPr>
        <w:pStyle w:val="ListParagraph"/>
        <w:ind w:left="-284" w:right="-421"/>
        <w:jc w:val="both"/>
        <w:rPr>
          <w:rFonts w:ascii="Sylfaen" w:hAnsi="Sylfaen"/>
          <w:lang w:val="ka-GE"/>
        </w:rPr>
      </w:pPr>
    </w:p>
    <w:p w:rsidR="007F40F9" w:rsidRPr="000860D8" w:rsidRDefault="007F40F9" w:rsidP="000860D8">
      <w:pPr>
        <w:pStyle w:val="ListParagraph"/>
        <w:ind w:left="-284" w:right="-421"/>
        <w:jc w:val="both"/>
        <w:rPr>
          <w:rFonts w:ascii="Sylfaen" w:hAnsi="Sylfaen"/>
          <w:lang w:val="ka-GE"/>
        </w:rPr>
      </w:pPr>
    </w:p>
    <w:p w:rsidR="00C8172D" w:rsidRPr="000860D8" w:rsidRDefault="00C8172D" w:rsidP="0011360F">
      <w:pPr>
        <w:pStyle w:val="ListParagraph"/>
        <w:numPr>
          <w:ilvl w:val="0"/>
          <w:numId w:val="9"/>
        </w:numPr>
        <w:ind w:right="-421"/>
        <w:jc w:val="both"/>
        <w:rPr>
          <w:rFonts w:ascii="Sylfaen" w:hAnsi="Sylfaen" w:cs="Sylfaen"/>
          <w:b/>
          <w:lang w:val="ka-GE"/>
        </w:rPr>
      </w:pPr>
      <w:r w:rsidRPr="000860D8">
        <w:rPr>
          <w:rFonts w:ascii="Sylfaen" w:hAnsi="Sylfaen" w:cs="Sylfaen"/>
          <w:b/>
          <w:lang w:val="ka-GE"/>
        </w:rPr>
        <w:t>დასაშვებია თუ არა, რომ მუსიკა/</w:t>
      </w:r>
      <w:r w:rsidR="006E49D3" w:rsidRPr="004756F8">
        <w:rPr>
          <w:rFonts w:ascii="Sylfaen" w:hAnsi="Sylfaen" w:cs="Sylfaen"/>
          <w:b/>
          <w:lang w:val="ka-GE"/>
        </w:rPr>
        <w:t xml:space="preserve"> </w:t>
      </w:r>
      <w:r w:rsidRPr="000860D8">
        <w:rPr>
          <w:rFonts w:ascii="Sylfaen" w:hAnsi="Sylfaen" w:cs="Sylfaen"/>
          <w:b/>
          <w:lang w:val="ka-GE"/>
        </w:rPr>
        <w:t>სპორტი/</w:t>
      </w:r>
      <w:r w:rsidR="006E49D3" w:rsidRPr="004756F8">
        <w:rPr>
          <w:rFonts w:ascii="Sylfaen" w:hAnsi="Sylfaen" w:cs="Sylfaen"/>
          <w:b/>
          <w:lang w:val="ka-GE"/>
        </w:rPr>
        <w:t xml:space="preserve"> </w:t>
      </w:r>
      <w:r w:rsidRPr="000860D8">
        <w:rPr>
          <w:rFonts w:ascii="Sylfaen" w:hAnsi="Sylfaen" w:cs="Sylfaen"/>
          <w:b/>
          <w:lang w:val="ka-GE"/>
        </w:rPr>
        <w:t xml:space="preserve">სახვითი </w:t>
      </w:r>
      <w:r w:rsidR="001E1241" w:rsidRPr="000860D8">
        <w:rPr>
          <w:rFonts w:ascii="Sylfaen" w:hAnsi="Sylfaen" w:cs="Sylfaen"/>
          <w:b/>
          <w:lang w:val="ka-GE"/>
        </w:rPr>
        <w:t xml:space="preserve">და გამოყენებითი </w:t>
      </w:r>
      <w:r w:rsidRPr="000860D8">
        <w:rPr>
          <w:rFonts w:ascii="Sylfaen" w:hAnsi="Sylfaen" w:cs="Sylfaen"/>
          <w:b/>
          <w:lang w:val="ka-GE"/>
        </w:rPr>
        <w:t>ხელოვნება</w:t>
      </w:r>
      <w:r w:rsidR="001E1241" w:rsidRPr="000860D8">
        <w:rPr>
          <w:rFonts w:ascii="Sylfaen" w:hAnsi="Sylfaen" w:cs="Sylfaen"/>
          <w:b/>
          <w:lang w:val="ka-GE"/>
        </w:rPr>
        <w:t>/</w:t>
      </w:r>
      <w:r w:rsidRPr="000860D8">
        <w:rPr>
          <w:rFonts w:ascii="Sylfaen" w:hAnsi="Sylfaen" w:cs="Sylfaen"/>
          <w:b/>
          <w:lang w:val="ka-GE"/>
        </w:rPr>
        <w:t xml:space="preserve"> ბუნებისმეტყველება დაწყებითი კლასების მასწავლებელმა ასწავლოს?</w:t>
      </w:r>
    </w:p>
    <w:p w:rsidR="00C8172D" w:rsidRDefault="009452E8" w:rsidP="000860D8">
      <w:pPr>
        <w:pStyle w:val="ListParagraph"/>
        <w:ind w:left="-284" w:right="-421"/>
        <w:jc w:val="both"/>
        <w:rPr>
          <w:rFonts w:ascii="Sylfaen" w:hAnsi="Sylfaen" w:cs="Sylfaen"/>
          <w:lang w:val="ka-GE"/>
        </w:rPr>
      </w:pPr>
      <w:r w:rsidRPr="000860D8">
        <w:rPr>
          <w:rFonts w:ascii="Sylfaen" w:hAnsi="Sylfaen" w:cs="Sylfaen"/>
          <w:lang w:val="ka-GE"/>
        </w:rPr>
        <w:t xml:space="preserve">შესაძლებელია </w:t>
      </w:r>
      <w:r w:rsidR="00C8172D" w:rsidRPr="000860D8">
        <w:rPr>
          <w:rFonts w:ascii="Sylfaen" w:hAnsi="Sylfaen" w:cs="Sylfaen"/>
          <w:lang w:val="ka-GE"/>
        </w:rPr>
        <w:t xml:space="preserve">მუსიკა/სპორტი/სახვითი და გამოყენებითი ხელოვნება დაწყებითი კლასების მასწავლებელმაც ასწავლოს, რადგან მათ </w:t>
      </w:r>
      <w:r w:rsidR="004756F8">
        <w:rPr>
          <w:rFonts w:ascii="Sylfaen" w:hAnsi="Sylfaen" w:cs="Sylfaen"/>
          <w:lang w:val="ka-GE"/>
        </w:rPr>
        <w:t>უმაღლეს საგანმანათლებლო დაწესებულებაში</w:t>
      </w:r>
      <w:r w:rsidR="00C8172D" w:rsidRPr="000860D8">
        <w:rPr>
          <w:rFonts w:ascii="Sylfaen" w:hAnsi="Sylfaen" w:cs="Sylfaen"/>
          <w:lang w:val="ka-GE"/>
        </w:rPr>
        <w:t xml:space="preserve"> გავლილი აქვთ საგნები</w:t>
      </w:r>
      <w:r w:rsidR="001E1241" w:rsidRPr="000860D8">
        <w:rPr>
          <w:rFonts w:ascii="Sylfaen" w:hAnsi="Sylfaen" w:cs="Sylfaen"/>
          <w:lang w:val="ka-GE"/>
        </w:rPr>
        <w:t>:</w:t>
      </w:r>
      <w:r w:rsidR="00C8172D" w:rsidRPr="000860D8">
        <w:rPr>
          <w:rFonts w:ascii="Sylfaen" w:hAnsi="Sylfaen" w:cs="Sylfaen"/>
          <w:lang w:val="ka-GE"/>
        </w:rPr>
        <w:t xml:space="preserve"> ფიზიკური აღზრდა</w:t>
      </w:r>
      <w:r w:rsidR="000860D8" w:rsidRPr="000860D8">
        <w:rPr>
          <w:rFonts w:ascii="Sylfaen" w:hAnsi="Sylfaen" w:cs="Sylfaen"/>
          <w:lang w:val="ka-GE"/>
        </w:rPr>
        <w:t xml:space="preserve">, </w:t>
      </w:r>
      <w:r w:rsidR="00C8172D" w:rsidRPr="000860D8">
        <w:rPr>
          <w:rFonts w:ascii="Sylfaen" w:hAnsi="Sylfaen" w:cs="Sylfaen"/>
          <w:lang w:val="ka-GE"/>
        </w:rPr>
        <w:t>მუსიკა</w:t>
      </w:r>
      <w:r w:rsidR="000860D8" w:rsidRPr="000860D8">
        <w:rPr>
          <w:rFonts w:ascii="Sylfaen" w:hAnsi="Sylfaen" w:cs="Sylfaen"/>
          <w:lang w:val="ka-GE"/>
        </w:rPr>
        <w:t xml:space="preserve">, </w:t>
      </w:r>
      <w:r w:rsidR="00C8172D" w:rsidRPr="000860D8">
        <w:rPr>
          <w:rFonts w:ascii="Sylfaen" w:hAnsi="Sylfaen" w:cs="Sylfaen"/>
          <w:lang w:val="ka-GE"/>
        </w:rPr>
        <w:t>სპორტი</w:t>
      </w:r>
      <w:r w:rsidR="000860D8" w:rsidRPr="000860D8">
        <w:rPr>
          <w:rFonts w:ascii="Sylfaen" w:hAnsi="Sylfaen" w:cs="Sylfaen"/>
          <w:lang w:val="ka-GE"/>
        </w:rPr>
        <w:t xml:space="preserve">, </w:t>
      </w:r>
      <w:r w:rsidR="00C8172D" w:rsidRPr="000860D8">
        <w:rPr>
          <w:rFonts w:ascii="Sylfaen" w:hAnsi="Sylfaen" w:cs="Sylfaen"/>
          <w:lang w:val="ka-GE"/>
        </w:rPr>
        <w:t xml:space="preserve">სახვითი </w:t>
      </w:r>
      <w:r w:rsidR="003253F3" w:rsidRPr="000860D8">
        <w:rPr>
          <w:rFonts w:ascii="Sylfaen" w:hAnsi="Sylfaen" w:cs="Sylfaen"/>
          <w:lang w:val="ka-GE"/>
        </w:rPr>
        <w:t>ხელო</w:t>
      </w:r>
      <w:r w:rsidR="00C8172D" w:rsidRPr="000860D8">
        <w:rPr>
          <w:rFonts w:ascii="Sylfaen" w:hAnsi="Sylfaen" w:cs="Sylfaen"/>
          <w:lang w:val="ka-GE"/>
        </w:rPr>
        <w:t>ვნება</w:t>
      </w:r>
      <w:r w:rsidR="000860D8" w:rsidRPr="000860D8">
        <w:rPr>
          <w:rFonts w:ascii="Sylfaen" w:hAnsi="Sylfaen" w:cs="Sylfaen"/>
          <w:lang w:val="ka-GE"/>
        </w:rPr>
        <w:t xml:space="preserve"> და</w:t>
      </w:r>
      <w:r w:rsidR="00C8172D" w:rsidRPr="000860D8">
        <w:rPr>
          <w:rFonts w:ascii="Sylfaen" w:hAnsi="Sylfaen" w:cs="Sylfaen"/>
          <w:lang w:val="ka-GE"/>
        </w:rPr>
        <w:t xml:space="preserve"> ბუნებისმეტყველება. </w:t>
      </w:r>
    </w:p>
    <w:p w:rsidR="0007521F" w:rsidRDefault="0007521F" w:rsidP="000860D8">
      <w:pPr>
        <w:pStyle w:val="ListParagraph"/>
        <w:ind w:left="-284" w:right="-421"/>
        <w:jc w:val="both"/>
        <w:rPr>
          <w:rFonts w:ascii="Sylfaen" w:hAnsi="Sylfaen"/>
          <w:lang w:val="ka-GE"/>
        </w:rPr>
      </w:pPr>
    </w:p>
    <w:p w:rsidR="007F40F9" w:rsidRPr="000860D8" w:rsidRDefault="007F40F9" w:rsidP="000860D8">
      <w:pPr>
        <w:pStyle w:val="ListParagraph"/>
        <w:ind w:left="-284" w:right="-421"/>
        <w:jc w:val="both"/>
        <w:rPr>
          <w:rFonts w:ascii="Sylfaen" w:hAnsi="Sylfaen"/>
          <w:lang w:val="ka-GE"/>
        </w:rPr>
      </w:pPr>
    </w:p>
    <w:p w:rsidR="00C8172D" w:rsidRPr="0011360F" w:rsidRDefault="006A0512" w:rsidP="0011360F">
      <w:pPr>
        <w:pStyle w:val="ListParagraph"/>
        <w:numPr>
          <w:ilvl w:val="0"/>
          <w:numId w:val="9"/>
        </w:numPr>
        <w:ind w:right="-421"/>
        <w:jc w:val="both"/>
        <w:rPr>
          <w:rFonts w:ascii="Sylfaen" w:hAnsi="Sylfaen"/>
          <w:b/>
          <w:lang w:val="ka-GE"/>
        </w:rPr>
      </w:pPr>
      <w:r w:rsidRPr="0011360F">
        <w:rPr>
          <w:rFonts w:ascii="Sylfaen" w:hAnsi="Sylfaen" w:cs="Sylfaen"/>
          <w:b/>
          <w:lang w:val="ka-GE"/>
        </w:rPr>
        <w:t>ახალი</w:t>
      </w:r>
      <w:r w:rsidRPr="0011360F">
        <w:rPr>
          <w:rFonts w:ascii="Sylfaen" w:hAnsi="Sylfaen"/>
          <w:b/>
          <w:lang w:val="ka-GE"/>
        </w:rPr>
        <w:t xml:space="preserve"> ეროვნული სასწავლო გეგმის </w:t>
      </w:r>
      <w:r w:rsidR="009452E8" w:rsidRPr="0011360F">
        <w:rPr>
          <w:rFonts w:ascii="Sylfaen" w:hAnsi="Sylfaen"/>
          <w:b/>
          <w:lang w:val="ka-GE"/>
        </w:rPr>
        <w:t xml:space="preserve">(2011-2016) </w:t>
      </w:r>
      <w:r w:rsidRPr="0011360F">
        <w:rPr>
          <w:rFonts w:ascii="Sylfaen" w:hAnsi="Sylfaen"/>
          <w:b/>
          <w:lang w:val="ka-GE"/>
        </w:rPr>
        <w:t xml:space="preserve">მიხედვით ინგლისური ენა ინერგება ყველა საფეხურზე. თუ მოსწავლეს </w:t>
      </w:r>
      <w:r w:rsidR="000860D8" w:rsidRPr="0011360F">
        <w:rPr>
          <w:rFonts w:ascii="Sylfaen" w:hAnsi="Sylfaen"/>
          <w:b/>
          <w:lang w:val="ka-GE"/>
        </w:rPr>
        <w:t xml:space="preserve">მაგ. მე-9 კლასამდე </w:t>
      </w:r>
      <w:r w:rsidRPr="0011360F">
        <w:rPr>
          <w:rFonts w:ascii="Sylfaen" w:hAnsi="Sylfaen"/>
          <w:b/>
          <w:lang w:val="ka-GE"/>
        </w:rPr>
        <w:t>არ აქვს ინგლისური ენა ნასწავლი, რომელი დონის სახელმძღვანელოთი უნდა ასწავლოს მასწავლებელმა</w:t>
      </w:r>
      <w:r w:rsidR="000860D8" w:rsidRPr="0011360F">
        <w:rPr>
          <w:rFonts w:ascii="Sylfaen" w:hAnsi="Sylfaen"/>
          <w:b/>
          <w:lang w:val="ka-GE"/>
        </w:rPr>
        <w:t>?</w:t>
      </w:r>
    </w:p>
    <w:p w:rsidR="000860D8" w:rsidRPr="000860D8" w:rsidRDefault="000860D8" w:rsidP="000860D8">
      <w:pPr>
        <w:ind w:left="-284" w:right="-421"/>
        <w:jc w:val="both"/>
        <w:rPr>
          <w:rFonts w:ascii="Sylfaen" w:hAnsi="Sylfaen"/>
          <w:lang w:val="ka-GE"/>
        </w:rPr>
      </w:pPr>
      <w:r w:rsidRPr="000860D8">
        <w:rPr>
          <w:rFonts w:ascii="Sylfaen" w:hAnsi="Sylfaen"/>
          <w:lang w:val="ka-GE"/>
        </w:rPr>
        <w:t>მასწავლებელმა ამ შემთხვევაში მოსწავლეებს უნდა შესთავაზოს ს</w:t>
      </w:r>
      <w:r w:rsidR="003E0E02">
        <w:rPr>
          <w:rFonts w:ascii="Sylfaen" w:hAnsi="Sylfaen"/>
          <w:lang w:val="ka-GE"/>
        </w:rPr>
        <w:t xml:space="preserve"> </w:t>
      </w:r>
      <w:r w:rsidRPr="000860D8">
        <w:rPr>
          <w:rFonts w:ascii="Sylfaen" w:hAnsi="Sylfaen"/>
          <w:lang w:val="ka-GE"/>
        </w:rPr>
        <w:t>I დონის სახელმძღვანელო.</w:t>
      </w:r>
    </w:p>
    <w:p w:rsidR="000860D8" w:rsidRPr="000860D8" w:rsidRDefault="000860D8" w:rsidP="000860D8">
      <w:pPr>
        <w:pStyle w:val="ListParagraph"/>
        <w:ind w:left="-284" w:right="-421"/>
        <w:jc w:val="both"/>
        <w:rPr>
          <w:rFonts w:ascii="Sylfaen" w:hAnsi="Sylfaen"/>
          <w:b/>
          <w:lang w:val="ka-GE"/>
        </w:rPr>
      </w:pPr>
    </w:p>
    <w:p w:rsidR="00C8172D" w:rsidRPr="000860D8" w:rsidRDefault="00C8172D" w:rsidP="0011360F">
      <w:pPr>
        <w:pStyle w:val="ListParagraph"/>
        <w:numPr>
          <w:ilvl w:val="0"/>
          <w:numId w:val="9"/>
        </w:numPr>
        <w:spacing w:after="0"/>
        <w:ind w:right="-421"/>
        <w:jc w:val="both"/>
        <w:rPr>
          <w:rFonts w:ascii="Sylfaen" w:hAnsi="Sylfaen"/>
          <w:b/>
          <w:lang w:val="ka-GE"/>
        </w:rPr>
      </w:pPr>
      <w:r w:rsidRPr="000860D8">
        <w:rPr>
          <w:rFonts w:ascii="Sylfaen" w:hAnsi="Sylfaen"/>
          <w:b/>
          <w:lang w:val="ka-GE"/>
        </w:rPr>
        <w:t>შეიძლება თუ არ დაწყებით საფეხურზე  მე-2  უცხოური ენის სწავლება?</w:t>
      </w:r>
    </w:p>
    <w:p w:rsidR="00C8172D" w:rsidRPr="000860D8" w:rsidRDefault="00C8172D" w:rsidP="00A904B8">
      <w:pPr>
        <w:spacing w:after="0" w:line="240" w:lineRule="auto"/>
        <w:ind w:left="-284" w:right="-421"/>
        <w:jc w:val="both"/>
        <w:rPr>
          <w:rFonts w:ascii="Sylfaen" w:hAnsi="Sylfaen" w:cs="AcadNusx"/>
          <w:color w:val="000000"/>
          <w:lang w:val="ka-GE"/>
        </w:rPr>
      </w:pPr>
      <w:r w:rsidRPr="000860D8">
        <w:rPr>
          <w:rFonts w:ascii="Sylfaen" w:hAnsi="Sylfaen"/>
          <w:lang w:val="ka-GE"/>
        </w:rPr>
        <w:t xml:space="preserve">ეროვნული სასწავლო გეგმის  </w:t>
      </w:r>
      <w:r w:rsidR="001E1241" w:rsidRPr="000860D8">
        <w:rPr>
          <w:rFonts w:ascii="Sylfaen" w:hAnsi="Sylfaen"/>
          <w:lang w:val="ka-GE"/>
        </w:rPr>
        <w:t xml:space="preserve">მე-40 მუხლის, მე-4 პუნქტის მიხედვით </w:t>
      </w:r>
      <w:r w:rsidRPr="000860D8">
        <w:rPr>
          <w:rFonts w:ascii="Sylfaen" w:hAnsi="Sylfaen" w:cs="AcadNusx"/>
          <w:color w:val="000000"/>
          <w:lang w:val="ka-GE"/>
        </w:rPr>
        <w:t xml:space="preserve">სკოლა უფლებამოსილია გამონაკლისის სახით, სამინისტროსთან შეთანხმებით, </w:t>
      </w:r>
      <w:r w:rsidRPr="000860D8">
        <w:rPr>
          <w:rFonts w:ascii="Sylfaen" w:hAnsi="Sylfaen" w:cs="AcadNusx"/>
          <w:color w:val="000000"/>
          <w:lang w:val="de-DE"/>
        </w:rPr>
        <w:t>მეორე უცხოური ენ</w:t>
      </w:r>
      <w:r w:rsidRPr="000860D8">
        <w:rPr>
          <w:rFonts w:ascii="Sylfaen" w:hAnsi="Sylfaen" w:cs="AcadNusx"/>
          <w:color w:val="000000"/>
          <w:lang w:val="ka-GE"/>
        </w:rPr>
        <w:t xml:space="preserve">ის სწავლება დაიწყოს ნებისმიერი კლასიდან. მეორე უცხოური ენის </w:t>
      </w:r>
      <w:r w:rsidR="009452E8">
        <w:rPr>
          <w:rFonts w:ascii="Sylfaen" w:hAnsi="Sylfaen" w:cs="AcadNusx"/>
          <w:color w:val="000000"/>
          <w:lang w:val="ka-GE"/>
        </w:rPr>
        <w:t>დამატება</w:t>
      </w:r>
      <w:r w:rsidRPr="000860D8">
        <w:rPr>
          <w:rFonts w:ascii="Sylfaen" w:hAnsi="Sylfaen" w:cs="AcadNusx"/>
          <w:color w:val="000000"/>
          <w:lang w:val="ka-GE"/>
        </w:rPr>
        <w:t xml:space="preserve"> არ შეიძლება მოხდეს </w:t>
      </w:r>
      <w:r w:rsidR="009452E8">
        <w:rPr>
          <w:rFonts w:ascii="Sylfaen" w:hAnsi="Sylfaen" w:cs="AcadNusx"/>
          <w:color w:val="000000"/>
          <w:lang w:val="ka-GE"/>
        </w:rPr>
        <w:t xml:space="preserve">საათების </w:t>
      </w:r>
      <w:r w:rsidRPr="000860D8">
        <w:rPr>
          <w:rFonts w:ascii="Sylfaen" w:hAnsi="Sylfaen" w:cs="AcadNusx"/>
          <w:color w:val="000000"/>
          <w:lang w:val="ka-GE"/>
        </w:rPr>
        <w:t xml:space="preserve">25%-იანი გადანაწილების </w:t>
      </w:r>
      <w:r w:rsidR="009452E8">
        <w:rPr>
          <w:rFonts w:ascii="Sylfaen" w:hAnsi="Sylfaen" w:cs="AcadNusx"/>
          <w:color w:val="000000"/>
          <w:lang w:val="ka-GE"/>
        </w:rPr>
        <w:t>ხარჯზე.</w:t>
      </w:r>
      <w:r w:rsidRPr="000860D8">
        <w:rPr>
          <w:rFonts w:ascii="Sylfaen" w:hAnsi="Sylfaen" w:cs="AcadNusx"/>
          <w:color w:val="000000"/>
          <w:lang w:val="ka-GE"/>
        </w:rPr>
        <w:t xml:space="preserve"> </w:t>
      </w:r>
    </w:p>
    <w:p w:rsidR="000860D8" w:rsidRDefault="000860D8" w:rsidP="000860D8">
      <w:pPr>
        <w:pStyle w:val="ListParagraph"/>
        <w:spacing w:line="240" w:lineRule="auto"/>
        <w:ind w:left="-284" w:right="-421"/>
        <w:jc w:val="both"/>
        <w:rPr>
          <w:rFonts w:ascii="Sylfaen" w:hAnsi="Sylfaen" w:cs="Sylfaen"/>
          <w:b/>
          <w:lang w:val="ka-GE"/>
        </w:rPr>
      </w:pPr>
    </w:p>
    <w:p w:rsidR="007F40F9" w:rsidRPr="000860D8" w:rsidRDefault="007F40F9" w:rsidP="000860D8">
      <w:pPr>
        <w:pStyle w:val="ListParagraph"/>
        <w:spacing w:line="240" w:lineRule="auto"/>
        <w:ind w:left="-284" w:right="-421"/>
        <w:jc w:val="both"/>
        <w:rPr>
          <w:rFonts w:ascii="Sylfaen" w:hAnsi="Sylfaen" w:cs="Sylfaen"/>
          <w:b/>
          <w:lang w:val="ka-GE"/>
        </w:rPr>
      </w:pPr>
    </w:p>
    <w:p w:rsidR="00C8172D" w:rsidRPr="000860D8" w:rsidRDefault="00C8172D" w:rsidP="007F40F9">
      <w:pPr>
        <w:pStyle w:val="ListParagraph"/>
        <w:numPr>
          <w:ilvl w:val="0"/>
          <w:numId w:val="9"/>
        </w:numPr>
        <w:spacing w:after="0" w:line="240" w:lineRule="auto"/>
        <w:ind w:right="-421"/>
        <w:jc w:val="both"/>
        <w:rPr>
          <w:rFonts w:ascii="Sylfaen" w:hAnsi="Sylfaen" w:cs="AcadNusx"/>
          <w:color w:val="000000"/>
          <w:lang w:val="ka-GE"/>
        </w:rPr>
      </w:pPr>
      <w:r w:rsidRPr="000860D8">
        <w:rPr>
          <w:rFonts w:ascii="Sylfaen" w:hAnsi="Sylfaen" w:cs="Sylfaen"/>
          <w:b/>
          <w:lang w:val="ka-GE"/>
        </w:rPr>
        <w:t>შეიძლება</w:t>
      </w:r>
      <w:r w:rsidRPr="000860D8">
        <w:rPr>
          <w:rFonts w:ascii="Sylfaen" w:hAnsi="Sylfaen"/>
          <w:b/>
          <w:lang w:val="ka-GE"/>
        </w:rPr>
        <w:t xml:space="preserve"> თუ არა დაწყებით  საფეხურზე ინგლისურთან ერთ</w:t>
      </w:r>
      <w:r w:rsidR="003E0E02">
        <w:rPr>
          <w:rFonts w:ascii="Sylfaen" w:hAnsi="Sylfaen"/>
          <w:b/>
          <w:lang w:val="ka-GE"/>
        </w:rPr>
        <w:t>ა</w:t>
      </w:r>
      <w:r w:rsidRPr="000860D8">
        <w:rPr>
          <w:rFonts w:ascii="Sylfaen" w:hAnsi="Sylfaen"/>
          <w:b/>
          <w:lang w:val="ka-GE"/>
        </w:rPr>
        <w:t xml:space="preserve">დ ვასწავლოთ დამატებით ორი </w:t>
      </w:r>
      <w:r w:rsidR="003E0E02">
        <w:rPr>
          <w:rFonts w:ascii="Sylfaen" w:hAnsi="Sylfaen"/>
          <w:b/>
          <w:lang w:val="ka-GE"/>
        </w:rPr>
        <w:t>უცხოური ენა</w:t>
      </w:r>
      <w:r w:rsidRPr="000860D8">
        <w:rPr>
          <w:rFonts w:ascii="Sylfaen" w:hAnsi="Sylfaen"/>
          <w:b/>
          <w:lang w:val="ka-GE"/>
        </w:rPr>
        <w:t>?</w:t>
      </w:r>
    </w:p>
    <w:p w:rsidR="007F40F9" w:rsidRPr="007F40F9" w:rsidRDefault="007F40F9" w:rsidP="007F40F9">
      <w:pPr>
        <w:pStyle w:val="ListParagraph"/>
        <w:spacing w:after="0" w:line="240" w:lineRule="auto"/>
        <w:ind w:left="-284" w:right="-421"/>
        <w:jc w:val="both"/>
        <w:rPr>
          <w:rFonts w:ascii="Sylfaen" w:hAnsi="Sylfaen" w:cs="AcadNusx"/>
          <w:color w:val="000000"/>
          <w:lang w:val="ka-GE"/>
        </w:rPr>
      </w:pPr>
      <w:r w:rsidRPr="007F40F9">
        <w:rPr>
          <w:rFonts w:ascii="Sylfaen" w:hAnsi="Sylfaen" w:cs="Sylfaen"/>
          <w:lang w:val="ka-GE"/>
        </w:rPr>
        <w:t>ეროვნული</w:t>
      </w:r>
      <w:r w:rsidRPr="007F40F9">
        <w:rPr>
          <w:rFonts w:ascii="Sylfaen" w:hAnsi="Sylfaen"/>
          <w:lang w:val="ka-GE"/>
        </w:rPr>
        <w:t xml:space="preserve"> სასწავლო გეგმის  მე-40 მუხლის მიხედვით</w:t>
      </w:r>
      <w:r>
        <w:rPr>
          <w:rFonts w:ascii="Sylfaen" w:hAnsi="Sylfaen"/>
          <w:lang w:val="ka-GE"/>
        </w:rPr>
        <w:t>,</w:t>
      </w:r>
      <w:r w:rsidRPr="007F40F9">
        <w:rPr>
          <w:rFonts w:ascii="Sylfaen" w:hAnsi="Sylfaen"/>
          <w:lang w:val="ka-GE"/>
        </w:rPr>
        <w:t xml:space="preserve"> დაწყებით საფეხურზე </w:t>
      </w:r>
      <w:r w:rsidRPr="007F40F9">
        <w:rPr>
          <w:rFonts w:ascii="Sylfaen" w:hAnsi="Sylfaen" w:cs="AcadNusx"/>
          <w:color w:val="000000"/>
          <w:lang w:val="de-DE"/>
        </w:rPr>
        <w:t xml:space="preserve">სავალდებულოა </w:t>
      </w:r>
      <w:r w:rsidRPr="007F40F9">
        <w:rPr>
          <w:rFonts w:ascii="Sylfaen" w:hAnsi="Sylfaen" w:cs="AcadNusx"/>
          <w:color w:val="000000"/>
          <w:lang w:val="ka-GE"/>
        </w:rPr>
        <w:t xml:space="preserve">ერთი </w:t>
      </w:r>
      <w:r w:rsidRPr="007F40F9">
        <w:rPr>
          <w:rFonts w:ascii="Sylfaen" w:hAnsi="Sylfaen" w:cs="AcadNusx"/>
          <w:color w:val="000000"/>
          <w:lang w:val="de-DE"/>
        </w:rPr>
        <w:t>უცხოურ</w:t>
      </w:r>
      <w:r w:rsidRPr="007F40F9">
        <w:rPr>
          <w:rFonts w:ascii="Sylfaen" w:hAnsi="Sylfaen" w:cs="AcadNusx"/>
          <w:color w:val="000000"/>
          <w:lang w:val="ka-GE"/>
        </w:rPr>
        <w:t>ი</w:t>
      </w:r>
      <w:r w:rsidRPr="007F40F9">
        <w:rPr>
          <w:rFonts w:ascii="Sylfaen" w:hAnsi="Sylfaen" w:cs="AcadNusx"/>
          <w:color w:val="000000"/>
          <w:lang w:val="de-DE"/>
        </w:rPr>
        <w:t xml:space="preserve"> ენის სწავლება.</w:t>
      </w:r>
      <w:r w:rsidRPr="007F40F9">
        <w:rPr>
          <w:rFonts w:ascii="Sylfaen" w:hAnsi="Sylfaen" w:cs="AcadNusx"/>
          <w:color w:val="000000"/>
          <w:lang w:val="ka-GE"/>
        </w:rPr>
        <w:t xml:space="preserve"> დაწყებით საფეხურზე მეორე უცხოური ენის  დამატებასთან </w:t>
      </w:r>
      <w:r>
        <w:rPr>
          <w:rFonts w:ascii="Sylfaen" w:hAnsi="Sylfaen" w:cs="AcadNusx"/>
          <w:color w:val="000000"/>
          <w:lang w:val="ka-GE"/>
        </w:rPr>
        <w:t>დაკავშ</w:t>
      </w:r>
      <w:r w:rsidRPr="007F40F9">
        <w:rPr>
          <w:rFonts w:ascii="Sylfaen" w:hAnsi="Sylfaen" w:cs="AcadNusx"/>
          <w:color w:val="000000"/>
          <w:lang w:val="ka-GE"/>
        </w:rPr>
        <w:t xml:space="preserve">ირებული საკითხები </w:t>
      </w:r>
      <w:r>
        <w:rPr>
          <w:rFonts w:ascii="Sylfaen" w:hAnsi="Sylfaen" w:cs="AcadNusx"/>
          <w:color w:val="000000"/>
          <w:lang w:val="ka-GE"/>
        </w:rPr>
        <w:t>გან</w:t>
      </w:r>
      <w:r w:rsidRPr="007F40F9">
        <w:rPr>
          <w:rFonts w:ascii="Sylfaen" w:hAnsi="Sylfaen" w:cs="AcadNusx"/>
          <w:color w:val="000000"/>
          <w:lang w:val="ka-GE"/>
        </w:rPr>
        <w:t>მარტებეულია ეროვნულ სასწავლო გეგმაში</w:t>
      </w:r>
      <w:r>
        <w:rPr>
          <w:rFonts w:ascii="Sylfaen" w:hAnsi="Sylfaen" w:cs="AcadNusx"/>
          <w:color w:val="000000"/>
          <w:lang w:val="ka-GE"/>
        </w:rPr>
        <w:t xml:space="preserve"> (ასევე, </w:t>
      </w:r>
      <w:r w:rsidRPr="007F40F9">
        <w:rPr>
          <w:rFonts w:ascii="Sylfaen" w:hAnsi="Sylfaen" w:cs="AcadNusx"/>
          <w:color w:val="000000"/>
          <w:lang w:val="ka-GE"/>
        </w:rPr>
        <w:t xml:space="preserve">იხ. </w:t>
      </w:r>
      <w:proofErr w:type="gramStart"/>
      <w:r w:rsidRPr="007F40F9">
        <w:rPr>
          <w:rFonts w:ascii="Sylfaen" w:hAnsi="Sylfaen" w:cs="AcadNusx"/>
          <w:color w:val="000000"/>
        </w:rPr>
        <w:t xml:space="preserve">III </w:t>
      </w:r>
      <w:r w:rsidRPr="007F40F9">
        <w:rPr>
          <w:rFonts w:ascii="Sylfaen" w:hAnsi="Sylfaen" w:cs="AcadNusx"/>
          <w:color w:val="000000"/>
          <w:lang w:val="ka-GE"/>
        </w:rPr>
        <w:t>ბლოკის კითხვა</w:t>
      </w:r>
      <w:r>
        <w:rPr>
          <w:rFonts w:ascii="Sylfaen" w:hAnsi="Sylfaen" w:cs="AcadNusx"/>
          <w:color w:val="000000"/>
          <w:lang w:val="ka-GE"/>
        </w:rPr>
        <w:t xml:space="preserve"> №</w:t>
      </w:r>
      <w:r w:rsidRPr="007F40F9">
        <w:rPr>
          <w:rFonts w:ascii="Sylfaen" w:hAnsi="Sylfaen" w:cs="AcadNusx"/>
          <w:color w:val="000000"/>
          <w:lang w:val="ka-GE"/>
        </w:rPr>
        <w:t>5).</w:t>
      </w:r>
      <w:proofErr w:type="gramEnd"/>
      <w:r w:rsidRPr="007F40F9">
        <w:rPr>
          <w:rFonts w:ascii="Sylfaen" w:hAnsi="Sylfaen" w:cs="AcadNusx"/>
          <w:color w:val="000000"/>
          <w:lang w:val="ka-GE"/>
        </w:rPr>
        <w:t xml:space="preserve"> დაწყებით საფეხურზე, ინგლისურთან ერთად, დამატებით ორი უცხოური ენის სწავლება არ არის რეკომენდებული.</w:t>
      </w:r>
    </w:p>
    <w:p w:rsidR="00C8172D" w:rsidRPr="000860D8" w:rsidRDefault="00C8172D" w:rsidP="007F40F9">
      <w:pPr>
        <w:spacing w:after="0" w:line="240" w:lineRule="auto"/>
        <w:ind w:left="76" w:right="-421"/>
        <w:jc w:val="both"/>
        <w:rPr>
          <w:rFonts w:ascii="Sylfaen" w:hAnsi="Sylfaen" w:cs="AcadNusx"/>
          <w:color w:val="000000"/>
          <w:lang w:val="ka-GE"/>
        </w:rPr>
      </w:pPr>
    </w:p>
    <w:p w:rsidR="00A904B8" w:rsidRDefault="00A904B8" w:rsidP="007F40F9">
      <w:pPr>
        <w:spacing w:line="240" w:lineRule="auto"/>
        <w:ind w:left="76" w:right="-421"/>
        <w:jc w:val="both"/>
        <w:rPr>
          <w:rFonts w:ascii="Sylfaen" w:hAnsi="Sylfaen"/>
          <w:b/>
          <w:lang w:val="ka-GE"/>
        </w:rPr>
      </w:pPr>
    </w:p>
    <w:p w:rsidR="009452E8" w:rsidRPr="0011360F" w:rsidRDefault="005B7B8F" w:rsidP="007F40F9">
      <w:pPr>
        <w:pStyle w:val="ListParagraph"/>
        <w:numPr>
          <w:ilvl w:val="0"/>
          <w:numId w:val="9"/>
        </w:numPr>
        <w:spacing w:line="240" w:lineRule="auto"/>
        <w:ind w:right="-421"/>
        <w:jc w:val="both"/>
        <w:rPr>
          <w:rFonts w:ascii="Sylfaen" w:hAnsi="Sylfaen"/>
          <w:b/>
          <w:lang w:val="ka-GE"/>
        </w:rPr>
      </w:pPr>
      <w:r>
        <w:rPr>
          <w:rFonts w:ascii="Sylfaen" w:hAnsi="Sylfaen" w:cs="Sylfaen"/>
          <w:b/>
          <w:lang w:val="ka-GE"/>
        </w:rPr>
        <w:t>თუ მოსწავლემ ეროვნული სასწავლო გეგმის შესაბამისად დაიწყო პირველი და მეორე უცხოური ენების სწავლა</w:t>
      </w:r>
      <w:r w:rsidR="00C55834">
        <w:rPr>
          <w:rFonts w:ascii="Sylfaen" w:hAnsi="Sylfaen" w:cs="Sylfaen"/>
          <w:b/>
          <w:lang w:val="ka-GE"/>
        </w:rPr>
        <w:t>,</w:t>
      </w:r>
      <w:r>
        <w:rPr>
          <w:rFonts w:ascii="Sylfaen" w:hAnsi="Sylfaen" w:cs="Sylfaen"/>
          <w:b/>
          <w:lang w:val="ka-GE"/>
        </w:rPr>
        <w:t xml:space="preserve"> </w:t>
      </w:r>
      <w:r w:rsidR="009452E8" w:rsidRPr="0011360F">
        <w:rPr>
          <w:rFonts w:ascii="Sylfaen" w:hAnsi="Sylfaen" w:cs="Sylfaen"/>
          <w:b/>
          <w:lang w:val="ka-GE"/>
        </w:rPr>
        <w:t>ზოგადი</w:t>
      </w:r>
      <w:r w:rsidR="009452E8" w:rsidRPr="0011360F">
        <w:rPr>
          <w:rFonts w:ascii="Sylfaen" w:hAnsi="Sylfaen"/>
          <w:b/>
          <w:lang w:val="ka-GE"/>
        </w:rPr>
        <w:t xml:space="preserve"> განათლების საშუალო საფეხური</w:t>
      </w:r>
      <w:r>
        <w:rPr>
          <w:rFonts w:ascii="Sylfaen" w:hAnsi="Sylfaen"/>
          <w:b/>
          <w:lang w:val="ka-GE"/>
        </w:rPr>
        <w:t>ს</w:t>
      </w:r>
      <w:r w:rsidR="009452E8" w:rsidRPr="0011360F">
        <w:rPr>
          <w:rFonts w:ascii="Sylfaen" w:hAnsi="Sylfaen"/>
          <w:b/>
          <w:lang w:val="ka-GE"/>
        </w:rPr>
        <w:t xml:space="preserve"> დასრულების შემდეგ რა დონეებს უნდა აკმაყოფილებლეს მოსწავლე  I და II უცხოურ ენებში? </w:t>
      </w:r>
    </w:p>
    <w:p w:rsidR="00A351A1" w:rsidRDefault="00421CF2" w:rsidP="000860D8">
      <w:pPr>
        <w:spacing w:line="240" w:lineRule="auto"/>
        <w:ind w:left="-284" w:right="-421"/>
        <w:jc w:val="both"/>
        <w:rPr>
          <w:rFonts w:ascii="Sylfaen" w:hAnsi="Sylfaen"/>
          <w:lang w:val="ka-GE"/>
        </w:rPr>
      </w:pPr>
      <w:r>
        <w:rPr>
          <w:rFonts w:ascii="Sylfaen" w:hAnsi="Sylfaen"/>
          <w:lang w:val="ka-GE"/>
        </w:rPr>
        <w:t xml:space="preserve">თუ მოსწავლემ </w:t>
      </w:r>
      <w:r w:rsidR="00A351A1" w:rsidRPr="00A351A1">
        <w:rPr>
          <w:rFonts w:ascii="Sylfaen" w:hAnsi="Sylfaen"/>
          <w:lang w:val="ka-GE"/>
        </w:rPr>
        <w:t>პირველი</w:t>
      </w:r>
      <w:r w:rsidR="00A351A1">
        <w:rPr>
          <w:rFonts w:ascii="Sylfaen" w:hAnsi="Sylfaen"/>
          <w:b/>
          <w:lang w:val="ka-GE"/>
        </w:rPr>
        <w:t xml:space="preserve"> </w:t>
      </w:r>
      <w:r w:rsidR="00A351A1">
        <w:rPr>
          <w:rFonts w:ascii="Sylfaen" w:hAnsi="Sylfaen"/>
          <w:lang w:val="ka-GE"/>
        </w:rPr>
        <w:t>უცხოური ენა (ინგლისური)</w:t>
      </w:r>
      <w:r w:rsidR="00A351A1" w:rsidRPr="00A351A1">
        <w:rPr>
          <w:rFonts w:ascii="Sylfaen" w:hAnsi="Sylfaen"/>
          <w:lang w:val="ka-GE"/>
        </w:rPr>
        <w:t xml:space="preserve"> </w:t>
      </w:r>
      <w:r w:rsidR="00A351A1">
        <w:rPr>
          <w:rFonts w:ascii="Sylfaen" w:hAnsi="Sylfaen"/>
          <w:lang w:val="ka-GE"/>
        </w:rPr>
        <w:t>ისწავ</w:t>
      </w:r>
      <w:r>
        <w:rPr>
          <w:rFonts w:ascii="Sylfaen" w:hAnsi="Sylfaen"/>
          <w:lang w:val="ka-GE"/>
        </w:rPr>
        <w:t>ლ</w:t>
      </w:r>
      <w:r w:rsidR="00A351A1">
        <w:rPr>
          <w:rFonts w:ascii="Sylfaen" w:hAnsi="Sylfaen"/>
          <w:lang w:val="ka-GE"/>
        </w:rPr>
        <w:t>ა</w:t>
      </w:r>
      <w:r w:rsidR="00A351A1" w:rsidRPr="00A351A1">
        <w:rPr>
          <w:rFonts w:ascii="Sylfaen" w:hAnsi="Sylfaen"/>
          <w:lang w:val="ka-GE"/>
        </w:rPr>
        <w:t xml:space="preserve"> I-XII </w:t>
      </w:r>
      <w:r w:rsidR="00A351A1">
        <w:rPr>
          <w:rFonts w:ascii="Sylfaen" w:hAnsi="Sylfaen"/>
          <w:lang w:val="ka-GE"/>
        </w:rPr>
        <w:t xml:space="preserve">კლასები, ხოლო მეორე უცხოური ენა - </w:t>
      </w:r>
      <w:r w:rsidR="00A351A1" w:rsidRPr="00A351A1">
        <w:rPr>
          <w:rFonts w:ascii="Sylfaen" w:hAnsi="Sylfaen"/>
          <w:lang w:val="ka-GE"/>
        </w:rPr>
        <w:t xml:space="preserve">VII-XII </w:t>
      </w:r>
      <w:r w:rsidR="00A351A1">
        <w:rPr>
          <w:rFonts w:ascii="Sylfaen" w:hAnsi="Sylfaen"/>
          <w:lang w:val="ka-GE"/>
        </w:rPr>
        <w:t>კლასები, სკოლის დასრულებისას პირველ უცხოურ ენაში მოსწავლეს დაძლეული უნდა ჰქონდეს ს</w:t>
      </w:r>
      <w:r w:rsidR="00A351A1" w:rsidRPr="00A351A1">
        <w:rPr>
          <w:rFonts w:ascii="Sylfaen" w:hAnsi="Sylfaen"/>
          <w:lang w:val="ka-GE"/>
        </w:rPr>
        <w:t>VII/</w:t>
      </w:r>
      <w:r w:rsidR="00A351A1">
        <w:rPr>
          <w:rFonts w:ascii="Sylfaen" w:hAnsi="Sylfaen"/>
          <w:lang w:val="ka-GE"/>
        </w:rPr>
        <w:t>ს</w:t>
      </w:r>
      <w:r w:rsidR="00A351A1" w:rsidRPr="00A351A1">
        <w:rPr>
          <w:rFonts w:ascii="Sylfaen" w:hAnsi="Sylfaen"/>
          <w:lang w:val="ka-GE"/>
        </w:rPr>
        <w:t xml:space="preserve">VIII </w:t>
      </w:r>
      <w:r w:rsidR="00A351A1">
        <w:rPr>
          <w:rFonts w:ascii="Sylfaen" w:hAnsi="Sylfaen"/>
          <w:lang w:val="ka-GE"/>
        </w:rPr>
        <w:t xml:space="preserve">დონეები (რომელიც შეესაბამება ევროსაბჭოს სტანდარტით </w:t>
      </w:r>
      <w:r w:rsidR="00A351A1">
        <w:rPr>
          <w:rFonts w:ascii="Sylfaen" w:hAnsi="Sylfaen"/>
          <w:lang w:val="ka-GE"/>
        </w:rPr>
        <w:lastRenderedPageBreak/>
        <w:t xml:space="preserve">დადგენილ </w:t>
      </w:r>
      <w:r w:rsidR="00A351A1" w:rsidRPr="00A351A1">
        <w:rPr>
          <w:rFonts w:ascii="Sylfaen" w:hAnsi="Sylfaen"/>
          <w:lang w:val="ka-GE"/>
        </w:rPr>
        <w:t>B</w:t>
      </w:r>
      <w:r w:rsidR="00A351A1" w:rsidRPr="00A351A1">
        <w:rPr>
          <w:rFonts w:ascii="Sylfaen" w:hAnsi="Sylfaen"/>
          <w:vertAlign w:val="superscript"/>
          <w:lang w:val="ka-GE"/>
        </w:rPr>
        <w:t>1+</w:t>
      </w:r>
      <w:r w:rsidR="00A351A1" w:rsidRPr="00A351A1">
        <w:rPr>
          <w:rFonts w:ascii="Sylfaen" w:hAnsi="Sylfaen"/>
          <w:lang w:val="ka-GE"/>
        </w:rPr>
        <w:t>/B</w:t>
      </w:r>
      <w:r w:rsidR="00A351A1" w:rsidRPr="00A351A1">
        <w:rPr>
          <w:rFonts w:ascii="Sylfaen" w:hAnsi="Sylfaen"/>
          <w:vertAlign w:val="superscript"/>
          <w:lang w:val="ka-GE"/>
        </w:rPr>
        <w:t xml:space="preserve">2 </w:t>
      </w:r>
      <w:r w:rsidR="00A351A1">
        <w:rPr>
          <w:rFonts w:ascii="Sylfaen" w:hAnsi="Sylfaen"/>
          <w:lang w:val="ka-GE"/>
        </w:rPr>
        <w:t>დონეს)</w:t>
      </w:r>
      <w:r w:rsidR="00A351A1" w:rsidRPr="00A351A1">
        <w:rPr>
          <w:rFonts w:ascii="Sylfaen" w:hAnsi="Sylfaen"/>
          <w:lang w:val="ka-GE"/>
        </w:rPr>
        <w:t xml:space="preserve">, </w:t>
      </w:r>
      <w:r w:rsidR="00A351A1">
        <w:rPr>
          <w:rFonts w:ascii="Sylfaen" w:hAnsi="Sylfaen"/>
          <w:lang w:val="ka-GE"/>
        </w:rPr>
        <w:t>ხოლო მეორე უცხოურ ენაში დაძლეული უნდა ჰქონდეს ს</w:t>
      </w:r>
      <w:r w:rsidR="00A351A1" w:rsidRPr="00A351A1">
        <w:rPr>
          <w:rFonts w:ascii="Sylfaen" w:hAnsi="Sylfaen"/>
          <w:lang w:val="ka-GE"/>
        </w:rPr>
        <w:t xml:space="preserve">VI </w:t>
      </w:r>
      <w:r w:rsidR="00A351A1">
        <w:rPr>
          <w:rFonts w:ascii="Sylfaen" w:hAnsi="Sylfaen"/>
          <w:lang w:val="ka-GE"/>
        </w:rPr>
        <w:t xml:space="preserve">დონე (ევროსაბჭოს სტანდარტით </w:t>
      </w:r>
      <w:r w:rsidR="00A351A1" w:rsidRPr="00A351A1">
        <w:rPr>
          <w:rFonts w:ascii="Sylfaen" w:hAnsi="Sylfaen"/>
          <w:lang w:val="ka-GE"/>
        </w:rPr>
        <w:t>B</w:t>
      </w:r>
      <w:r w:rsidR="00A351A1" w:rsidRPr="00A351A1">
        <w:rPr>
          <w:rFonts w:ascii="Sylfaen" w:hAnsi="Sylfaen"/>
          <w:vertAlign w:val="superscript"/>
          <w:lang w:val="ka-GE"/>
        </w:rPr>
        <w:t>1.4</w:t>
      </w:r>
      <w:r w:rsidR="00A351A1" w:rsidRPr="00A351A1">
        <w:rPr>
          <w:rFonts w:ascii="Sylfaen" w:hAnsi="Sylfaen"/>
          <w:lang w:val="ka-GE"/>
        </w:rPr>
        <w:t>)</w:t>
      </w:r>
      <w:r w:rsidR="00A351A1">
        <w:rPr>
          <w:rFonts w:ascii="Sylfaen" w:hAnsi="Sylfaen"/>
          <w:lang w:val="ka-GE"/>
        </w:rPr>
        <w:t>.</w:t>
      </w:r>
    </w:p>
    <w:p w:rsidR="007F40F9" w:rsidRPr="00A351A1" w:rsidRDefault="007F40F9" w:rsidP="000860D8">
      <w:pPr>
        <w:spacing w:line="240" w:lineRule="auto"/>
        <w:ind w:left="-284" w:right="-421"/>
        <w:jc w:val="both"/>
        <w:rPr>
          <w:rFonts w:ascii="Sylfaen" w:hAnsi="Sylfaen"/>
          <w:lang w:val="ka-GE"/>
        </w:rPr>
      </w:pPr>
    </w:p>
    <w:p w:rsidR="00961F0E" w:rsidRPr="0011360F" w:rsidRDefault="00961F0E" w:rsidP="0011360F">
      <w:pPr>
        <w:pStyle w:val="ListParagraph"/>
        <w:numPr>
          <w:ilvl w:val="0"/>
          <w:numId w:val="9"/>
        </w:numPr>
        <w:ind w:right="-421"/>
        <w:jc w:val="both"/>
        <w:rPr>
          <w:rFonts w:ascii="Sylfaen" w:hAnsi="Sylfaen"/>
          <w:b/>
          <w:lang w:val="ka-GE"/>
        </w:rPr>
      </w:pPr>
      <w:r w:rsidRPr="0011360F">
        <w:rPr>
          <w:rFonts w:ascii="Sylfaen" w:hAnsi="Sylfaen" w:cs="Sylfaen"/>
          <w:b/>
          <w:lang w:val="ka-GE"/>
        </w:rPr>
        <w:t>რა</w:t>
      </w:r>
      <w:r w:rsidRPr="0011360F">
        <w:rPr>
          <w:rFonts w:ascii="Sylfaen" w:hAnsi="Sylfaen"/>
          <w:b/>
          <w:lang w:val="ka-GE"/>
        </w:rPr>
        <w:t xml:space="preserve"> არის მოდული და როგორ არის ორგანიზებული არჩევითი საგნების სწავლება ახალი სასწავლო გეგმის მიხედვით ?</w:t>
      </w:r>
    </w:p>
    <w:p w:rsidR="00961F0E" w:rsidRPr="000461B7" w:rsidRDefault="00961F0E" w:rsidP="007F40F9">
      <w:pPr>
        <w:ind w:left="-284" w:right="-421"/>
        <w:jc w:val="both"/>
        <w:rPr>
          <w:rFonts w:ascii="Sylfaen" w:hAnsi="Sylfaen"/>
          <w:lang w:val="ka-GE"/>
        </w:rPr>
      </w:pPr>
      <w:r w:rsidRPr="00520072">
        <w:rPr>
          <w:rFonts w:ascii="Sylfaen" w:hAnsi="Sylfaen"/>
          <w:lang w:val="ka-GE"/>
        </w:rPr>
        <w:t>არჩევითი საგნები ეროვნულ სასწავლო გეგმაში წარმოდგენილია მოდულების სახით. მოდული არის არჩევითი საგნის ის ერთეული</w:t>
      </w:r>
      <w:r w:rsidR="007F40F9">
        <w:rPr>
          <w:rFonts w:ascii="Sylfaen" w:hAnsi="Sylfaen"/>
          <w:lang w:val="ka-GE"/>
        </w:rPr>
        <w:t>,</w:t>
      </w:r>
      <w:r w:rsidRPr="00520072">
        <w:rPr>
          <w:rFonts w:ascii="Sylfaen" w:hAnsi="Sylfaen"/>
          <w:lang w:val="ka-GE"/>
        </w:rPr>
        <w:t xml:space="preserve"> რომლისთვისაც განსაზღვრულია მისაღწევი შედეგები. საგ</w:t>
      </w:r>
      <w:r w:rsidR="007F40F9">
        <w:rPr>
          <w:rFonts w:ascii="Sylfaen" w:hAnsi="Sylfaen"/>
          <w:lang w:val="ka-GE"/>
        </w:rPr>
        <w:t>ა</w:t>
      </w:r>
      <w:r w:rsidRPr="00520072">
        <w:rPr>
          <w:rFonts w:ascii="Sylfaen" w:hAnsi="Sylfaen"/>
          <w:lang w:val="ka-GE"/>
        </w:rPr>
        <w:t>ნი შეიძლება იყოს ერთ ან ორმოდულიანი.  თუ საგანი ორმოდულიანია, ეს ნიშნავს</w:t>
      </w:r>
      <w:r w:rsidR="007F40F9">
        <w:rPr>
          <w:rFonts w:ascii="Sylfaen" w:hAnsi="Sylfaen"/>
          <w:lang w:val="ka-GE"/>
        </w:rPr>
        <w:t>,</w:t>
      </w:r>
      <w:r w:rsidRPr="00520072">
        <w:rPr>
          <w:rFonts w:ascii="Sylfaen" w:hAnsi="Sylfaen"/>
          <w:lang w:val="ka-GE"/>
        </w:rPr>
        <w:t xml:space="preserve"> რომ ამ საგნის პირველი  და მეორე მოდულებისათვის მოცემულია დამოუკიდებელი მისაღწევი შედეგები თავისი ინდიკატორებით. მეორე </w:t>
      </w:r>
      <w:r w:rsidR="007F40F9">
        <w:rPr>
          <w:rFonts w:ascii="Sylfaen" w:hAnsi="Sylfaen"/>
          <w:lang w:val="ka-GE"/>
        </w:rPr>
        <w:t>მო</w:t>
      </w:r>
      <w:r w:rsidRPr="00520072">
        <w:rPr>
          <w:rFonts w:ascii="Sylfaen" w:hAnsi="Sylfaen"/>
          <w:lang w:val="ka-GE"/>
        </w:rPr>
        <w:t>დული ყოველთვის ეფუძნება პირველ მოდულს. შეუძლებელია მეორე მოდულის სწავლება</w:t>
      </w:r>
      <w:r w:rsidR="007F40F9">
        <w:rPr>
          <w:rFonts w:ascii="Sylfaen" w:hAnsi="Sylfaen"/>
          <w:lang w:val="ka-GE"/>
        </w:rPr>
        <w:t>,</w:t>
      </w:r>
      <w:r w:rsidRPr="00520072">
        <w:rPr>
          <w:rFonts w:ascii="Sylfaen" w:hAnsi="Sylfaen"/>
          <w:lang w:val="ka-GE"/>
        </w:rPr>
        <w:t xml:space="preserve"> თუ მოსწავლეს არ აქვს ნასწავლი პირველი მოდული.</w:t>
      </w:r>
      <w:r w:rsidR="007F40F9">
        <w:rPr>
          <w:rFonts w:ascii="Sylfaen" w:hAnsi="Sylfaen"/>
          <w:lang w:val="ka-GE"/>
        </w:rPr>
        <w:t xml:space="preserve"> </w:t>
      </w:r>
      <w:r w:rsidRPr="00520072">
        <w:rPr>
          <w:rFonts w:ascii="Sylfaen" w:hAnsi="Sylfaen"/>
          <w:lang w:val="ka-GE"/>
        </w:rPr>
        <w:t>შესაძლებელია,  რომ მოსწავლემ ორმოდულიანი საგნის მხოლოდ პირველი მოდული აირჩიოს.</w:t>
      </w:r>
    </w:p>
    <w:p w:rsidR="00961F0E" w:rsidRPr="000461B7" w:rsidRDefault="00961F0E" w:rsidP="00961F0E">
      <w:pPr>
        <w:ind w:left="-284" w:right="-421"/>
        <w:jc w:val="both"/>
        <w:rPr>
          <w:rFonts w:ascii="Sylfaen" w:hAnsi="Sylfaen"/>
          <w:lang w:val="ka-GE"/>
        </w:rPr>
      </w:pPr>
      <w:r w:rsidRPr="00520072">
        <w:rPr>
          <w:rFonts w:ascii="Sylfaen" w:hAnsi="Sylfaen"/>
          <w:lang w:val="ka-GE"/>
        </w:rPr>
        <w:t>თავის მხრივ მოდულების ხანგრძლივობა, ანუ  საათები</w:t>
      </w:r>
      <w:r w:rsidR="007F40F9">
        <w:rPr>
          <w:rFonts w:ascii="Sylfaen" w:hAnsi="Sylfaen"/>
          <w:lang w:val="ka-GE"/>
        </w:rPr>
        <w:t>,</w:t>
      </w:r>
      <w:r w:rsidRPr="00520072">
        <w:rPr>
          <w:rFonts w:ascii="Sylfaen" w:hAnsi="Sylfaen"/>
          <w:lang w:val="ka-GE"/>
        </w:rPr>
        <w:t xml:space="preserve"> რომელიც უნდა დაეთმოს  მოდულის სწავლებას</w:t>
      </w:r>
      <w:r w:rsidR="004D6768">
        <w:rPr>
          <w:rFonts w:ascii="Sylfaen" w:hAnsi="Sylfaen"/>
          <w:lang w:val="ka-GE"/>
        </w:rPr>
        <w:t>,</w:t>
      </w:r>
      <w:r w:rsidRPr="00520072">
        <w:rPr>
          <w:rFonts w:ascii="Sylfaen" w:hAnsi="Sylfaen"/>
          <w:lang w:val="ka-GE"/>
        </w:rPr>
        <w:t xml:space="preserve"> განსხვავებულია. არის ერთსემეს</w:t>
      </w:r>
      <w:r w:rsidR="007F40F9">
        <w:rPr>
          <w:rFonts w:ascii="Sylfaen" w:hAnsi="Sylfaen"/>
          <w:lang w:val="ka-GE"/>
        </w:rPr>
        <w:t>ტ</w:t>
      </w:r>
      <w:r w:rsidRPr="00520072">
        <w:rPr>
          <w:rFonts w:ascii="Sylfaen" w:hAnsi="Sylfaen"/>
          <w:lang w:val="ka-GE"/>
        </w:rPr>
        <w:t>რიანი და ორსემესტრიანი მოდულები</w:t>
      </w:r>
      <w:r w:rsidR="007F40F9">
        <w:rPr>
          <w:rFonts w:ascii="Sylfaen" w:hAnsi="Sylfaen"/>
          <w:lang w:val="ka-GE"/>
        </w:rPr>
        <w:t xml:space="preserve"> საგნის სპეციფიკიდან გამომდინარე</w:t>
      </w:r>
      <w:r w:rsidRPr="00520072">
        <w:rPr>
          <w:rFonts w:ascii="Sylfaen" w:hAnsi="Sylfaen"/>
          <w:lang w:val="ka-GE"/>
        </w:rPr>
        <w:t xml:space="preserve">. </w:t>
      </w:r>
    </w:p>
    <w:p w:rsidR="00961F0E" w:rsidRPr="000461B7" w:rsidRDefault="00961F0E" w:rsidP="00961F0E">
      <w:pPr>
        <w:ind w:left="-284" w:right="-421"/>
        <w:jc w:val="both"/>
        <w:rPr>
          <w:rFonts w:ascii="Sylfaen" w:eastAsia="Sylfaen" w:hAnsi="Sylfaen"/>
          <w:color w:val="000000"/>
          <w:lang w:val="ka-GE"/>
        </w:rPr>
      </w:pPr>
      <w:r w:rsidRPr="00520072">
        <w:rPr>
          <w:rFonts w:ascii="Sylfaen" w:hAnsi="Sylfaen"/>
          <w:lang w:val="ka-GE"/>
        </w:rPr>
        <w:t xml:space="preserve">მაგალითად,  ნიმუშში წარმოდგენილი ცხრილის მიხედვით, ერთსემესტრიანი მოდულები აქვს შემდეგ საგნებს: </w:t>
      </w:r>
      <w:r w:rsidRPr="000461B7">
        <w:rPr>
          <w:rFonts w:ascii="Sylfaen" w:eastAsia="Sylfaen" w:hAnsi="Sylfaen"/>
          <w:color w:val="000000"/>
        </w:rPr>
        <w:t>კინოხელოვნება</w:t>
      </w:r>
      <w:r w:rsidRPr="000461B7">
        <w:rPr>
          <w:rFonts w:ascii="Sylfaen" w:eastAsia="Sylfaen" w:hAnsi="Sylfaen"/>
          <w:color w:val="000000"/>
          <w:lang w:val="ka-GE"/>
        </w:rPr>
        <w:t xml:space="preserve">, </w:t>
      </w:r>
      <w:r w:rsidRPr="000461B7">
        <w:rPr>
          <w:rFonts w:ascii="Sylfaen" w:eastAsia="Sylfaen" w:hAnsi="Sylfaen"/>
          <w:color w:val="000000"/>
        </w:rPr>
        <w:t>სამედიცინო ბიოლოგია და ჯანმრთელობა</w:t>
      </w:r>
      <w:r w:rsidRPr="000461B7">
        <w:rPr>
          <w:rFonts w:ascii="Sylfaen" w:eastAsia="Sylfaen" w:hAnsi="Sylfaen"/>
          <w:color w:val="000000"/>
          <w:lang w:val="ka-GE"/>
        </w:rPr>
        <w:t xml:space="preserve">,  </w:t>
      </w:r>
      <w:r w:rsidRPr="000461B7">
        <w:rPr>
          <w:rFonts w:ascii="Sylfaen" w:eastAsia="Sylfaen" w:hAnsi="Sylfaen"/>
          <w:color w:val="000000"/>
        </w:rPr>
        <w:t>ქიმიური ტექნოლოგიები</w:t>
      </w:r>
      <w:r w:rsidRPr="000461B7">
        <w:rPr>
          <w:rFonts w:ascii="Sylfaen" w:eastAsia="Sylfaen" w:hAnsi="Sylfaen"/>
          <w:color w:val="000000"/>
          <w:lang w:val="ka-GE"/>
        </w:rPr>
        <w:t>, კონსერვაციული ბიოლოგიის საფუძვლები.</w:t>
      </w:r>
    </w:p>
    <w:p w:rsidR="00961F0E" w:rsidRPr="000461B7" w:rsidRDefault="00961F0E" w:rsidP="00961F0E">
      <w:pPr>
        <w:ind w:left="-284" w:right="-421"/>
        <w:jc w:val="both"/>
        <w:rPr>
          <w:rFonts w:ascii="Sylfaen" w:eastAsia="Sylfaen" w:hAnsi="Sylfaen"/>
          <w:color w:val="000000"/>
          <w:lang w:val="ka-GE"/>
        </w:rPr>
      </w:pPr>
      <w:r w:rsidRPr="000461B7">
        <w:rPr>
          <w:rFonts w:ascii="Sylfaen" w:hAnsi="Sylfaen"/>
          <w:lang w:val="ka-GE"/>
        </w:rPr>
        <w:t>ორსემესტრიანი მოდულები აქვს შემდეგ საგნებს:</w:t>
      </w:r>
      <w:r w:rsidR="007F40F9">
        <w:rPr>
          <w:rFonts w:ascii="Sylfaen" w:hAnsi="Sylfaen"/>
          <w:lang w:val="ka-GE"/>
        </w:rPr>
        <w:t xml:space="preserve"> </w:t>
      </w:r>
      <w:r w:rsidRPr="000461B7">
        <w:rPr>
          <w:rFonts w:ascii="Sylfaen" w:eastAsia="Sylfaen" w:hAnsi="Sylfaen"/>
          <w:color w:val="000000"/>
        </w:rPr>
        <w:t>გეოგრაფიული კვლევა</w:t>
      </w:r>
      <w:r w:rsidRPr="000461B7">
        <w:rPr>
          <w:rFonts w:ascii="Sylfaen" w:eastAsia="Sylfaen" w:hAnsi="Sylfaen"/>
          <w:color w:val="000000"/>
          <w:lang w:val="ka-GE"/>
        </w:rPr>
        <w:t xml:space="preserve">, </w:t>
      </w:r>
      <w:r w:rsidRPr="000461B7">
        <w:rPr>
          <w:rFonts w:ascii="Sylfaen" w:eastAsia="Sylfaen" w:hAnsi="Sylfaen"/>
          <w:color w:val="000000"/>
        </w:rPr>
        <w:t>ეკონომიკა და სახელმწიფო</w:t>
      </w:r>
      <w:r w:rsidRPr="000461B7">
        <w:rPr>
          <w:rFonts w:ascii="Sylfaen" w:eastAsia="Sylfaen" w:hAnsi="Sylfaen"/>
          <w:color w:val="000000"/>
          <w:lang w:val="ka-GE"/>
        </w:rPr>
        <w:t xml:space="preserve">, კომპიუტერული მეცნიერება, </w:t>
      </w:r>
      <w:r w:rsidRPr="000461B7">
        <w:rPr>
          <w:rFonts w:ascii="Sylfaen" w:eastAsia="Sylfaen" w:hAnsi="Sylfaen"/>
          <w:color w:val="000000"/>
        </w:rPr>
        <w:t>მსოფლიო კულტურა</w:t>
      </w:r>
      <w:r w:rsidRPr="000461B7">
        <w:rPr>
          <w:rFonts w:ascii="Sylfaen" w:eastAsia="Sylfaen" w:hAnsi="Sylfaen"/>
          <w:color w:val="000000"/>
          <w:lang w:val="ka-GE"/>
        </w:rPr>
        <w:t>.</w:t>
      </w:r>
    </w:p>
    <w:p w:rsidR="00961F0E" w:rsidRPr="000461B7" w:rsidRDefault="00961F0E" w:rsidP="00961F0E">
      <w:pPr>
        <w:ind w:left="-284" w:right="-421"/>
        <w:jc w:val="both"/>
        <w:rPr>
          <w:rFonts w:ascii="Sylfaen" w:hAnsi="Sylfaen"/>
          <w:lang w:val="ka-GE"/>
        </w:rPr>
      </w:pPr>
      <w:r w:rsidRPr="000461B7">
        <w:rPr>
          <w:rFonts w:ascii="Sylfaen" w:hAnsi="Sylfaen"/>
          <w:lang w:val="ka-GE"/>
        </w:rPr>
        <w:t>ჩამოთვლილთაგან ყველა საგანი არის ერთწლიანი, გარდა კონსერვაციული ბიოლოგიის საფუძვლებისა, რომელიც ერთსემესტრიანი საგანია.</w:t>
      </w:r>
    </w:p>
    <w:p w:rsidR="00961F0E" w:rsidRDefault="00961F0E" w:rsidP="00961F0E">
      <w:pPr>
        <w:pStyle w:val="abzacixml"/>
      </w:pPr>
      <w:r>
        <w:t>ნიმუში:</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984"/>
        <w:gridCol w:w="1276"/>
        <w:gridCol w:w="1701"/>
        <w:gridCol w:w="1276"/>
      </w:tblGrid>
      <w:tr w:rsidR="00961F0E" w:rsidRPr="007A6138" w:rsidTr="0007521F">
        <w:trPr>
          <w:trHeight w:val="416"/>
        </w:trPr>
        <w:tc>
          <w:tcPr>
            <w:tcW w:w="3828" w:type="dxa"/>
            <w:tcBorders>
              <w:top w:val="single" w:sz="4" w:space="0" w:color="auto"/>
              <w:left w:val="single" w:sz="4" w:space="0" w:color="auto"/>
              <w:bottom w:val="single" w:sz="4" w:space="0" w:color="auto"/>
              <w:right w:val="single" w:sz="4" w:space="0" w:color="auto"/>
            </w:tcBorders>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right="336"/>
              <w:rPr>
                <w:rFonts w:ascii="Sylfaen" w:eastAsia="Sylfaen" w:hAnsi="Sylfaen"/>
                <w:color w:val="000000"/>
              </w:rPr>
            </w:pPr>
            <w:r w:rsidRPr="007A6138">
              <w:rPr>
                <w:rFonts w:ascii="Sylfaen" w:eastAsia="Sylfaen" w:hAnsi="Sylfaen"/>
                <w:color w:val="000000"/>
              </w:rPr>
              <w:t xml:space="preserve">საგნის დასახელება </w:t>
            </w:r>
          </w:p>
        </w:tc>
        <w:tc>
          <w:tcPr>
            <w:tcW w:w="1984" w:type="dxa"/>
            <w:tcBorders>
              <w:top w:val="single" w:sz="4" w:space="0" w:color="auto"/>
              <w:left w:val="single" w:sz="4" w:space="0" w:color="auto"/>
              <w:bottom w:val="single" w:sz="4" w:space="0" w:color="auto"/>
              <w:right w:val="single" w:sz="4" w:space="0" w:color="auto"/>
            </w:tcBorders>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ერთი მოდულის ხანგრძლივობა სემესტრების მიხედვით</w:t>
            </w:r>
          </w:p>
        </w:tc>
        <w:tc>
          <w:tcPr>
            <w:tcW w:w="1276" w:type="dxa"/>
            <w:tcBorders>
              <w:top w:val="single" w:sz="4" w:space="0" w:color="auto"/>
              <w:left w:val="single" w:sz="4" w:space="0" w:color="auto"/>
              <w:bottom w:val="single" w:sz="4" w:space="0" w:color="auto"/>
              <w:right w:val="single" w:sz="4" w:space="0" w:color="auto"/>
            </w:tcBorders>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მოდულის რაოდენობა</w:t>
            </w:r>
          </w:p>
        </w:tc>
        <w:tc>
          <w:tcPr>
            <w:tcW w:w="1701" w:type="dxa"/>
            <w:tcBorders>
              <w:top w:val="single" w:sz="4" w:space="0" w:color="auto"/>
              <w:left w:val="single" w:sz="4" w:space="0" w:color="auto"/>
              <w:bottom w:val="single" w:sz="4" w:space="0" w:color="auto"/>
              <w:right w:val="single" w:sz="4" w:space="0" w:color="auto"/>
            </w:tcBorders>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საგნის სწავლების ხანგრძლივობა</w:t>
            </w:r>
            <w:r w:rsidRPr="007A6138">
              <w:rPr>
                <w:rFonts w:ascii="Sylfaen" w:eastAsia="Sylfaen" w:hAnsi="Sylfaen"/>
                <w:color w:val="000000"/>
              </w:rPr>
              <w:t xml:space="preserve"> </w:t>
            </w:r>
            <w:r w:rsidRPr="007A6138">
              <w:rPr>
                <w:rFonts w:ascii="Sylfaen" w:eastAsia="Sylfaen" w:hAnsi="Sylfaen"/>
                <w:color w:val="000000"/>
                <w:lang w:val="ka-GE"/>
              </w:rPr>
              <w:t>სემესტრების მიხედვით</w:t>
            </w:r>
          </w:p>
        </w:tc>
        <w:tc>
          <w:tcPr>
            <w:tcW w:w="1276" w:type="dxa"/>
            <w:tcBorders>
              <w:top w:val="single" w:sz="4" w:space="0" w:color="auto"/>
              <w:left w:val="single" w:sz="4" w:space="0" w:color="auto"/>
              <w:bottom w:val="single" w:sz="4" w:space="0" w:color="auto"/>
              <w:right w:val="single" w:sz="4" w:space="0" w:color="auto"/>
            </w:tcBorders>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კლასი</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 xml:space="preserve"> გეოგრაფიული კვლევა</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2</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1</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right="15"/>
              <w:rPr>
                <w:rFonts w:ascii="Sylfaen" w:eastAsia="Sylfaen" w:hAnsi="Sylfaen"/>
                <w:color w:val="000000"/>
                <w:lang w:val="ka-GE"/>
              </w:rPr>
            </w:pPr>
            <w:r w:rsidRPr="007A6138">
              <w:rPr>
                <w:rFonts w:ascii="Sylfaen" w:eastAsia="Sylfaen" w:hAnsi="Sylfaen"/>
                <w:color w:val="000000"/>
              </w:rPr>
              <w:t>X/XI/XII</w:t>
            </w:r>
          </w:p>
        </w:tc>
      </w:tr>
      <w:tr w:rsidR="00961F0E" w:rsidRPr="007A6138" w:rsidTr="001D50F5">
        <w:trPr>
          <w:trHeight w:val="387"/>
        </w:trPr>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ეკონომიკა და სახელმწიფო</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2</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1</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rPr>
              <w:t>XI/XII</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კინოხელოვნება</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1</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rPr>
              <w:t>X/XI/XII</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კომპიუტერული მეცნიერება</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2</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1</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rPr>
              <w:t>X/XI/XII</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lastRenderedPageBreak/>
              <w:t>მსოფლიო კულტურა</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2</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1</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rPr>
              <w:t>X/XI/XII</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rPr>
            </w:pPr>
            <w:r w:rsidRPr="007A6138">
              <w:rPr>
                <w:rFonts w:ascii="Sylfaen" w:eastAsia="Sylfaen" w:hAnsi="Sylfaen"/>
                <w:color w:val="000000"/>
              </w:rPr>
              <w:t>სამედიცინო ბიოლოგია და ჯანმრთელობა</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lang w:val="ka-GE"/>
              </w:rPr>
            </w:pPr>
            <w:r w:rsidRPr="007A6138">
              <w:rPr>
                <w:rFonts w:ascii="Sylfaen" w:eastAsia="Sylfaen" w:hAnsi="Sylfaen"/>
                <w:color w:val="000000"/>
                <w:lang w:val="ka-GE"/>
              </w:rPr>
              <w:t>1</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rPr>
            </w:pPr>
            <w:r w:rsidRPr="007A6138">
              <w:rPr>
                <w:rFonts w:ascii="Sylfaen" w:eastAsia="Sylfaen" w:hAnsi="Sylfaen"/>
                <w:color w:val="000000"/>
              </w:rPr>
              <w:t>2</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lang w:val="ka-GE"/>
              </w:rPr>
            </w:pPr>
            <w:r w:rsidRPr="007A6138">
              <w:rPr>
                <w:rFonts w:ascii="Sylfaen" w:eastAsia="Sylfaen" w:hAnsi="Sylfaen"/>
                <w:color w:val="000000"/>
                <w:lang w:val="ka-GE"/>
              </w:rPr>
              <w:t xml:space="preserve">I მოდ. -   X/XI/XII     </w:t>
            </w:r>
          </w:p>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rPr>
                <w:rFonts w:ascii="Sylfaen" w:eastAsia="Sylfaen" w:hAnsi="Sylfaen"/>
                <w:color w:val="000000"/>
                <w:lang w:val="ka-GE"/>
              </w:rPr>
            </w:pPr>
            <w:r w:rsidRPr="007A6138">
              <w:rPr>
                <w:rFonts w:ascii="Sylfaen" w:eastAsia="Sylfaen" w:hAnsi="Sylfaen"/>
                <w:color w:val="000000"/>
                <w:lang w:val="ka-GE"/>
              </w:rPr>
              <w:t>II მოდ. -  XI/XII</w:t>
            </w:r>
          </w:p>
        </w:tc>
      </w:tr>
      <w:tr w:rsidR="00961F0E" w:rsidRPr="007A6138" w:rsidTr="001D50F5">
        <w:tc>
          <w:tcPr>
            <w:tcW w:w="3828"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ქიმიური ტექნოლოგიები</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lang w:val="ka-GE"/>
              </w:rPr>
              <w:t>1</w:t>
            </w:r>
          </w:p>
        </w:tc>
        <w:tc>
          <w:tcPr>
            <w:tcW w:w="1276"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701"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2</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sidRPr="007A6138">
              <w:rPr>
                <w:rFonts w:ascii="Sylfaen" w:eastAsia="Sylfaen" w:hAnsi="Sylfaen"/>
                <w:color w:val="000000"/>
              </w:rPr>
              <w:t>XI/XII</w:t>
            </w:r>
          </w:p>
        </w:tc>
      </w:tr>
      <w:tr w:rsidR="00961F0E" w:rsidRPr="007A6138" w:rsidTr="001D50F5">
        <w:tc>
          <w:tcPr>
            <w:tcW w:w="3828" w:type="dxa"/>
          </w:tcPr>
          <w:p w:rsidR="00961F0E" w:rsidRPr="000461B7" w:rsidDel="000461B7"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Pr>
                <w:rFonts w:ascii="Sylfaen" w:eastAsia="Sylfaen" w:hAnsi="Sylfaen"/>
                <w:color w:val="000000"/>
                <w:lang w:val="ka-GE"/>
              </w:rPr>
              <w:t>კონსერვაციული ბიოლოგიის საფუძვლები</w:t>
            </w:r>
          </w:p>
        </w:tc>
        <w:tc>
          <w:tcPr>
            <w:tcW w:w="1984" w:type="dxa"/>
          </w:tcPr>
          <w:p w:rsidR="00961F0E" w:rsidRPr="007A6138"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Pr>
                <w:rFonts w:ascii="Sylfaen" w:eastAsia="Sylfaen" w:hAnsi="Sylfaen"/>
                <w:color w:val="000000"/>
                <w:lang w:val="ka-GE"/>
              </w:rPr>
              <w:t>1</w:t>
            </w:r>
          </w:p>
        </w:tc>
        <w:tc>
          <w:tcPr>
            <w:tcW w:w="1276" w:type="dxa"/>
          </w:tcPr>
          <w:p w:rsidR="00961F0E" w:rsidRPr="000461B7"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Pr>
                <w:rFonts w:ascii="Sylfaen" w:eastAsia="Sylfaen" w:hAnsi="Sylfaen"/>
                <w:color w:val="000000"/>
                <w:lang w:val="ka-GE"/>
              </w:rPr>
              <w:t>1</w:t>
            </w:r>
          </w:p>
        </w:tc>
        <w:tc>
          <w:tcPr>
            <w:tcW w:w="1701" w:type="dxa"/>
          </w:tcPr>
          <w:p w:rsidR="00961F0E" w:rsidRPr="000461B7" w:rsidRDefault="00961F0E" w:rsidP="001D50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lang w:val="ka-GE"/>
              </w:rPr>
            </w:pPr>
            <w:r>
              <w:rPr>
                <w:rFonts w:ascii="Sylfaen" w:eastAsia="Sylfaen" w:hAnsi="Sylfaen"/>
                <w:color w:val="000000"/>
                <w:lang w:val="ka-GE"/>
              </w:rPr>
              <w:t>1</w:t>
            </w:r>
          </w:p>
        </w:tc>
        <w:tc>
          <w:tcPr>
            <w:tcW w:w="1276" w:type="dxa"/>
          </w:tcPr>
          <w:p w:rsidR="00961F0E" w:rsidRPr="007A6138" w:rsidRDefault="00961F0E" w:rsidP="001D50F5">
            <w:pPr>
              <w:tabs>
                <w:tab w:val="left" w:pos="11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color w:val="000000"/>
              </w:rPr>
            </w:pPr>
            <w:r w:rsidRPr="007A6138">
              <w:rPr>
                <w:rFonts w:ascii="Sylfaen" w:eastAsia="Sylfaen" w:hAnsi="Sylfaen"/>
                <w:color w:val="000000"/>
              </w:rPr>
              <w:t>X/XI/XII</w:t>
            </w:r>
          </w:p>
        </w:tc>
      </w:tr>
    </w:tbl>
    <w:p w:rsidR="00961F0E" w:rsidRPr="00961F0E" w:rsidRDefault="00961F0E" w:rsidP="00961F0E">
      <w:pPr>
        <w:ind w:left="-284" w:right="-421"/>
        <w:jc w:val="both"/>
        <w:rPr>
          <w:rFonts w:ascii="Sylfaen" w:hAnsi="Sylfaen"/>
          <w:lang w:val="ka-GE"/>
        </w:rPr>
      </w:pPr>
    </w:p>
    <w:p w:rsidR="00961F0E" w:rsidRDefault="00961F0E" w:rsidP="00A904B8">
      <w:pPr>
        <w:spacing w:after="0" w:line="240" w:lineRule="auto"/>
        <w:ind w:left="-284" w:right="-421"/>
        <w:jc w:val="both"/>
        <w:rPr>
          <w:rFonts w:ascii="Sylfaen" w:hAnsi="Sylfaen" w:cs="Sylfaen"/>
          <w:b/>
          <w:lang w:val="ka-GE"/>
        </w:rPr>
      </w:pPr>
    </w:p>
    <w:p w:rsidR="009452E8" w:rsidRPr="0011360F" w:rsidRDefault="009452E8" w:rsidP="0011360F">
      <w:pPr>
        <w:pStyle w:val="ListParagraph"/>
        <w:numPr>
          <w:ilvl w:val="0"/>
          <w:numId w:val="9"/>
        </w:numPr>
        <w:spacing w:after="0" w:line="240" w:lineRule="auto"/>
        <w:ind w:right="-421"/>
        <w:jc w:val="both"/>
        <w:rPr>
          <w:rFonts w:ascii="Sylfaen" w:hAnsi="Sylfaen"/>
          <w:b/>
          <w:lang w:val="ka-GE"/>
        </w:rPr>
      </w:pPr>
      <w:r w:rsidRPr="0011360F">
        <w:rPr>
          <w:rFonts w:ascii="Sylfaen" w:hAnsi="Sylfaen" w:cs="Sylfaen"/>
          <w:b/>
          <w:lang w:val="ka-GE"/>
        </w:rPr>
        <w:t>ზოგადი განათლების საშულო საფეხურის დასრულების შემდეგ მოსწავლეს რამდენი</w:t>
      </w:r>
      <w:r w:rsidRPr="0011360F">
        <w:rPr>
          <w:rFonts w:ascii="Sylfaen" w:hAnsi="Sylfaen"/>
          <w:b/>
          <w:lang w:val="ka-GE"/>
        </w:rPr>
        <w:t xml:space="preserve"> არჩევითი საგანი უნდა ჰქონდეს ნასწავლი? </w:t>
      </w:r>
    </w:p>
    <w:p w:rsidR="00961F0E" w:rsidRDefault="00961F0E" w:rsidP="00961F0E">
      <w:pPr>
        <w:spacing w:after="0" w:line="240" w:lineRule="auto"/>
        <w:ind w:left="-284" w:right="-421"/>
        <w:jc w:val="both"/>
        <w:rPr>
          <w:rFonts w:ascii="Sylfaen" w:hAnsi="Sylfaen"/>
          <w:lang w:val="ka-GE"/>
        </w:rPr>
      </w:pPr>
      <w:r>
        <w:rPr>
          <w:rFonts w:ascii="Sylfaen" w:hAnsi="Sylfaen"/>
          <w:lang w:val="ka-GE"/>
        </w:rPr>
        <w:t xml:space="preserve">ახალი ეროვნული სასწავლო გეგმის </w:t>
      </w:r>
      <w:r w:rsidR="007F40F9">
        <w:rPr>
          <w:rFonts w:ascii="Sylfaen" w:hAnsi="Sylfaen"/>
          <w:lang w:val="ka-GE"/>
        </w:rPr>
        <w:t>(</w:t>
      </w:r>
      <w:r>
        <w:rPr>
          <w:rFonts w:ascii="Sylfaen" w:hAnsi="Sylfaen"/>
          <w:lang w:val="ka-GE"/>
        </w:rPr>
        <w:t xml:space="preserve">2011-2016 წ.წ.) მიხედვით, მოსწავლე არჩევით საგნებს სწავლობს </w:t>
      </w:r>
      <w:r w:rsidRPr="000860D8">
        <w:rPr>
          <w:rFonts w:ascii="Sylfaen" w:hAnsi="Sylfaen"/>
          <w:lang w:val="ka-GE"/>
        </w:rPr>
        <w:t>X, XI კლასებ</w:t>
      </w:r>
      <w:r>
        <w:rPr>
          <w:rFonts w:ascii="Sylfaen" w:hAnsi="Sylfaen"/>
          <w:lang w:val="ka-GE"/>
        </w:rPr>
        <w:t>ის ორივე</w:t>
      </w:r>
      <w:r w:rsidRPr="000860D8">
        <w:rPr>
          <w:rFonts w:ascii="Sylfaen" w:hAnsi="Sylfaen"/>
          <w:lang w:val="ka-GE"/>
        </w:rPr>
        <w:t xml:space="preserve"> და XII კლასის პირველ სემესტრში. </w:t>
      </w:r>
      <w:r>
        <w:rPr>
          <w:rFonts w:ascii="Sylfaen" w:hAnsi="Sylfaen"/>
          <w:lang w:val="ka-GE"/>
        </w:rPr>
        <w:t xml:space="preserve">არჩეული საგნების სპეციფიკიდან გამომდინარე (ზოგი საგანი ერთსემესტრიანია, ზოგი - ორსემესტრიანი), მოსწავლემ </w:t>
      </w:r>
      <w:r w:rsidRPr="000860D8">
        <w:rPr>
          <w:rFonts w:ascii="Sylfaen" w:hAnsi="Sylfaen"/>
          <w:lang w:val="ka-GE"/>
        </w:rPr>
        <w:t>შესაძლებელია ჯამში მინიმუმ 3 და მაქსიმუმ 5 არჩევითი საგ</w:t>
      </w:r>
      <w:r>
        <w:rPr>
          <w:rFonts w:ascii="Sylfaen" w:hAnsi="Sylfaen"/>
          <w:lang w:val="ka-GE"/>
        </w:rPr>
        <w:t>ა</w:t>
      </w:r>
      <w:r w:rsidRPr="000860D8">
        <w:rPr>
          <w:rFonts w:ascii="Sylfaen" w:hAnsi="Sylfaen"/>
          <w:lang w:val="ka-GE"/>
        </w:rPr>
        <w:t>ნი</w:t>
      </w:r>
      <w:r>
        <w:rPr>
          <w:rFonts w:ascii="Sylfaen" w:hAnsi="Sylfaen"/>
          <w:lang w:val="ka-GE"/>
        </w:rPr>
        <w:t xml:space="preserve">, </w:t>
      </w:r>
      <w:r w:rsidRPr="003F3F80">
        <w:rPr>
          <w:rFonts w:ascii="Sylfaen" w:hAnsi="Sylfaen"/>
          <w:lang w:val="ka-GE"/>
        </w:rPr>
        <w:t>ან ერთი უცხოური ენა</w:t>
      </w:r>
      <w:r>
        <w:rPr>
          <w:rFonts w:ascii="Sylfaen" w:hAnsi="Sylfaen"/>
          <w:lang w:val="ka-GE"/>
        </w:rPr>
        <w:t xml:space="preserve"> </w:t>
      </w:r>
      <w:r w:rsidRPr="000860D8">
        <w:rPr>
          <w:rFonts w:ascii="Sylfaen" w:hAnsi="Sylfaen"/>
          <w:lang w:val="ka-GE"/>
        </w:rPr>
        <w:t xml:space="preserve"> </w:t>
      </w:r>
      <w:r>
        <w:rPr>
          <w:rFonts w:ascii="Sylfaen" w:hAnsi="Sylfaen"/>
          <w:lang w:val="ka-GE"/>
        </w:rPr>
        <w:t>ი</w:t>
      </w:r>
      <w:r w:rsidRPr="000860D8">
        <w:rPr>
          <w:rFonts w:ascii="Sylfaen" w:hAnsi="Sylfaen"/>
          <w:lang w:val="ka-GE"/>
        </w:rPr>
        <w:t>სწავლ</w:t>
      </w:r>
      <w:r>
        <w:rPr>
          <w:rFonts w:ascii="Sylfaen" w:hAnsi="Sylfaen"/>
          <w:lang w:val="ka-GE"/>
        </w:rPr>
        <w:t>ოს</w:t>
      </w:r>
      <w:r w:rsidRPr="000860D8">
        <w:rPr>
          <w:rFonts w:ascii="Sylfaen" w:hAnsi="Sylfaen"/>
          <w:lang w:val="ka-GE"/>
        </w:rPr>
        <w:t>.</w:t>
      </w:r>
      <w:r>
        <w:rPr>
          <w:rFonts w:ascii="Sylfaen" w:hAnsi="Sylfaen"/>
          <w:lang w:val="ka-GE"/>
        </w:rPr>
        <w:t xml:space="preserve"> აღნიშნული ვრცელდება იმ მოსწავლეებზე, რომლებიც სკოლას 2014-2015 სასწავლო წელს დაამთავრებენ (ანუ იმ მოსწავლეებზე, რომლებიც საშუალო საფეხურს სრულად ისწავლიან ახალი სასწავლო გეგმით). რაც შეეხება იმ მოსწავვლებს, რომლებსაც საშუალო საფეხურზე ნაწილობრივ ძველი და ნაწილობრივ ახალი სასწავლო გეგმით მოუწევთ სწავლა, მათზე განსხვავებული მოთხოვნები ვრცელდება;</w:t>
      </w:r>
    </w:p>
    <w:p w:rsidR="00961F0E" w:rsidRDefault="00961F0E" w:rsidP="00961F0E">
      <w:pPr>
        <w:spacing w:after="0" w:line="240" w:lineRule="auto"/>
        <w:ind w:left="-284" w:right="-421"/>
        <w:jc w:val="both"/>
        <w:rPr>
          <w:rFonts w:ascii="Sylfaen" w:hAnsi="Sylfaen"/>
          <w:lang w:val="ka-GE"/>
        </w:rPr>
      </w:pPr>
      <w:r>
        <w:rPr>
          <w:rFonts w:ascii="Sylfaen" w:hAnsi="Sylfaen"/>
          <w:lang w:val="ka-GE"/>
        </w:rPr>
        <w:t>კერძოდ:</w:t>
      </w:r>
    </w:p>
    <w:p w:rsidR="00961F0E" w:rsidRDefault="00961F0E" w:rsidP="00961F0E">
      <w:pPr>
        <w:spacing w:after="0" w:line="240" w:lineRule="auto"/>
        <w:ind w:left="-284" w:right="-421"/>
        <w:jc w:val="both"/>
        <w:rPr>
          <w:rFonts w:ascii="Sylfaen" w:hAnsi="Sylfaen"/>
          <w:lang w:val="ka-GE"/>
        </w:rPr>
      </w:pPr>
    </w:p>
    <w:tbl>
      <w:tblPr>
        <w:tblStyle w:val="TableGrid"/>
        <w:tblW w:w="10457" w:type="dxa"/>
        <w:tblInd w:w="-284" w:type="dxa"/>
        <w:tblLook w:val="04A0"/>
      </w:tblPr>
      <w:tblGrid>
        <w:gridCol w:w="3227"/>
        <w:gridCol w:w="3157"/>
        <w:gridCol w:w="4073"/>
      </w:tblGrid>
      <w:tr w:rsidR="00961F0E" w:rsidTr="00961F0E">
        <w:tc>
          <w:tcPr>
            <w:tcW w:w="3227" w:type="dxa"/>
          </w:tcPr>
          <w:p w:rsidR="00961F0E" w:rsidRDefault="00961F0E" w:rsidP="001D50F5">
            <w:pPr>
              <w:ind w:right="-421"/>
              <w:jc w:val="both"/>
              <w:rPr>
                <w:rFonts w:ascii="Sylfaen" w:hAnsi="Sylfaen"/>
                <w:lang w:val="ka-GE"/>
              </w:rPr>
            </w:pPr>
            <w:r>
              <w:rPr>
                <w:rFonts w:ascii="Sylfaen" w:hAnsi="Sylfaen"/>
                <w:lang w:val="ka-GE"/>
              </w:rPr>
              <w:t>სკოლის დამთავრების წლები</w:t>
            </w:r>
          </w:p>
        </w:tc>
        <w:tc>
          <w:tcPr>
            <w:tcW w:w="3157" w:type="dxa"/>
          </w:tcPr>
          <w:p w:rsidR="00961F0E" w:rsidRDefault="00961F0E" w:rsidP="00961F0E">
            <w:pPr>
              <w:rPr>
                <w:rFonts w:ascii="Sylfaen" w:hAnsi="Sylfaen"/>
                <w:lang w:val="ka-GE"/>
              </w:rPr>
            </w:pPr>
            <w:r>
              <w:rPr>
                <w:rFonts w:ascii="Sylfaen" w:hAnsi="Sylfaen"/>
                <w:lang w:val="ka-GE"/>
              </w:rPr>
              <w:t>მე-11 კლასში ნასწავლი არჩევითი საგნების რაოდენობა</w:t>
            </w:r>
          </w:p>
        </w:tc>
        <w:tc>
          <w:tcPr>
            <w:tcW w:w="4073" w:type="dxa"/>
          </w:tcPr>
          <w:p w:rsidR="00961F0E" w:rsidRDefault="00961F0E" w:rsidP="00961F0E">
            <w:pPr>
              <w:jc w:val="both"/>
              <w:rPr>
                <w:rFonts w:ascii="Sylfaen" w:hAnsi="Sylfaen"/>
                <w:lang w:val="ka-GE"/>
              </w:rPr>
            </w:pPr>
            <w:r>
              <w:rPr>
                <w:rFonts w:ascii="Sylfaen" w:hAnsi="Sylfaen"/>
                <w:lang w:val="ka-GE"/>
              </w:rPr>
              <w:t>მე-12 კლასში არჩევითი საგნების რაოდენობა</w:t>
            </w:r>
          </w:p>
        </w:tc>
      </w:tr>
      <w:tr w:rsidR="00961F0E" w:rsidTr="00961F0E">
        <w:tc>
          <w:tcPr>
            <w:tcW w:w="3227" w:type="dxa"/>
          </w:tcPr>
          <w:p w:rsidR="00961F0E" w:rsidRDefault="00961F0E" w:rsidP="001D50F5">
            <w:pPr>
              <w:ind w:right="-421"/>
              <w:jc w:val="both"/>
              <w:rPr>
                <w:rFonts w:ascii="Sylfaen" w:hAnsi="Sylfaen"/>
                <w:lang w:val="ka-GE"/>
              </w:rPr>
            </w:pPr>
            <w:r>
              <w:rPr>
                <w:rFonts w:ascii="Sylfaen" w:hAnsi="Sylfaen"/>
                <w:lang w:val="ka-GE"/>
              </w:rPr>
              <w:t>2012-2013</w:t>
            </w:r>
          </w:p>
        </w:tc>
        <w:tc>
          <w:tcPr>
            <w:tcW w:w="3157" w:type="dxa"/>
          </w:tcPr>
          <w:p w:rsidR="00961F0E" w:rsidRDefault="00961F0E" w:rsidP="00961F0E">
            <w:pPr>
              <w:jc w:val="both"/>
              <w:rPr>
                <w:rFonts w:ascii="Sylfaen" w:hAnsi="Sylfaen"/>
                <w:lang w:val="ka-GE"/>
              </w:rPr>
            </w:pPr>
            <w:r>
              <w:rPr>
                <w:rFonts w:ascii="Sylfaen" w:hAnsi="Sylfaen"/>
                <w:lang w:val="ka-GE"/>
              </w:rPr>
              <w:t>1 (ერთწლიანი)</w:t>
            </w:r>
          </w:p>
        </w:tc>
        <w:tc>
          <w:tcPr>
            <w:tcW w:w="4073" w:type="dxa"/>
          </w:tcPr>
          <w:p w:rsidR="00961F0E" w:rsidRDefault="00961F0E" w:rsidP="001D50F5">
            <w:pPr>
              <w:ind w:right="-421"/>
              <w:jc w:val="both"/>
              <w:rPr>
                <w:rFonts w:ascii="Sylfaen" w:hAnsi="Sylfaen"/>
                <w:lang w:val="ka-GE"/>
              </w:rPr>
            </w:pPr>
            <w:r>
              <w:rPr>
                <w:rFonts w:ascii="Sylfaen" w:hAnsi="Sylfaen"/>
                <w:lang w:val="ka-GE"/>
              </w:rPr>
              <w:t>1 (ერთსემესტრიანი)</w:t>
            </w:r>
          </w:p>
        </w:tc>
      </w:tr>
      <w:tr w:rsidR="00961F0E" w:rsidTr="00961F0E">
        <w:tc>
          <w:tcPr>
            <w:tcW w:w="3227" w:type="dxa"/>
            <w:vMerge w:val="restart"/>
          </w:tcPr>
          <w:p w:rsidR="00961F0E" w:rsidRDefault="00961F0E" w:rsidP="001D50F5">
            <w:pPr>
              <w:ind w:right="-421"/>
              <w:jc w:val="both"/>
              <w:rPr>
                <w:rFonts w:ascii="Sylfaen" w:hAnsi="Sylfaen"/>
                <w:lang w:val="ka-GE"/>
              </w:rPr>
            </w:pPr>
            <w:r>
              <w:rPr>
                <w:rFonts w:ascii="Sylfaen" w:hAnsi="Sylfaen"/>
                <w:lang w:val="ka-GE"/>
              </w:rPr>
              <w:t>2013-2014</w:t>
            </w:r>
          </w:p>
        </w:tc>
        <w:tc>
          <w:tcPr>
            <w:tcW w:w="3157" w:type="dxa"/>
          </w:tcPr>
          <w:p w:rsidR="00961F0E" w:rsidRDefault="00961F0E" w:rsidP="00961F0E">
            <w:pPr>
              <w:rPr>
                <w:rFonts w:ascii="Sylfaen" w:hAnsi="Sylfaen"/>
                <w:lang w:val="ka-GE"/>
              </w:rPr>
            </w:pPr>
            <w:r>
              <w:rPr>
                <w:rFonts w:ascii="Sylfaen" w:hAnsi="Sylfaen"/>
                <w:lang w:val="ka-GE"/>
              </w:rPr>
              <w:t>ან 1 (ორსემესტრიანი)</w:t>
            </w:r>
          </w:p>
          <w:p w:rsidR="00961F0E" w:rsidRDefault="00961F0E" w:rsidP="00961F0E">
            <w:pPr>
              <w:rPr>
                <w:rFonts w:ascii="Sylfaen" w:hAnsi="Sylfaen"/>
                <w:lang w:val="ka-GE"/>
              </w:rPr>
            </w:pPr>
            <w:r>
              <w:rPr>
                <w:rFonts w:ascii="Sylfaen" w:hAnsi="Sylfaen"/>
                <w:lang w:val="ka-GE"/>
              </w:rPr>
              <w:t>ან 2 (თითო თითოსემესტრიანი</w:t>
            </w:r>
          </w:p>
        </w:tc>
        <w:tc>
          <w:tcPr>
            <w:tcW w:w="4073" w:type="dxa"/>
          </w:tcPr>
          <w:p w:rsidR="00961F0E" w:rsidRDefault="00961F0E" w:rsidP="001D50F5">
            <w:pPr>
              <w:ind w:right="-421"/>
              <w:jc w:val="both"/>
              <w:rPr>
                <w:rFonts w:ascii="Sylfaen" w:hAnsi="Sylfaen"/>
                <w:lang w:val="ka-GE"/>
              </w:rPr>
            </w:pPr>
            <w:r>
              <w:rPr>
                <w:rFonts w:ascii="Sylfaen" w:hAnsi="Sylfaen"/>
                <w:lang w:val="ka-GE"/>
              </w:rPr>
              <w:t>1 (ერთსემესტრიანი)</w:t>
            </w:r>
          </w:p>
        </w:tc>
      </w:tr>
      <w:tr w:rsidR="00961F0E" w:rsidTr="00961F0E">
        <w:tc>
          <w:tcPr>
            <w:tcW w:w="3227" w:type="dxa"/>
            <w:vMerge/>
          </w:tcPr>
          <w:p w:rsidR="00961F0E" w:rsidRDefault="00961F0E" w:rsidP="001D50F5">
            <w:pPr>
              <w:ind w:right="-421"/>
              <w:jc w:val="both"/>
              <w:rPr>
                <w:rFonts w:ascii="Sylfaen" w:hAnsi="Sylfaen"/>
                <w:lang w:val="ka-GE"/>
              </w:rPr>
            </w:pPr>
          </w:p>
        </w:tc>
        <w:tc>
          <w:tcPr>
            <w:tcW w:w="7230" w:type="dxa"/>
            <w:gridSpan w:val="2"/>
          </w:tcPr>
          <w:p w:rsidR="00961F0E" w:rsidRDefault="00961F0E" w:rsidP="00961F0E">
            <w:pPr>
              <w:ind w:right="34"/>
              <w:jc w:val="right"/>
              <w:rPr>
                <w:rFonts w:ascii="Sylfaen" w:eastAsia="Calibri" w:hAnsi="Sylfaen" w:cs="Times New Roman"/>
                <w:sz w:val="20"/>
                <w:szCs w:val="20"/>
                <w:lang w:val="ka-GE"/>
              </w:rPr>
            </w:pPr>
            <w:r>
              <w:rPr>
                <w:rFonts w:ascii="Sylfaen" w:hAnsi="Sylfaen"/>
                <w:lang w:val="ka-GE"/>
              </w:rPr>
              <w:t xml:space="preserve"> ან  მესამე უცხოური ენა</w:t>
            </w:r>
          </w:p>
        </w:tc>
      </w:tr>
    </w:tbl>
    <w:p w:rsidR="00961F0E" w:rsidRDefault="00961F0E" w:rsidP="00961F0E">
      <w:pPr>
        <w:spacing w:after="0" w:line="240" w:lineRule="auto"/>
        <w:ind w:left="-284" w:right="-421"/>
        <w:jc w:val="both"/>
        <w:rPr>
          <w:rFonts w:ascii="Sylfaen" w:hAnsi="Sylfaen"/>
          <w:lang w:val="ka-GE"/>
        </w:rPr>
      </w:pPr>
    </w:p>
    <w:p w:rsidR="00C8172D" w:rsidRDefault="00C8172D" w:rsidP="00A904B8">
      <w:pPr>
        <w:spacing w:after="0" w:line="240" w:lineRule="auto"/>
        <w:ind w:left="-284" w:right="-421"/>
        <w:jc w:val="both"/>
        <w:rPr>
          <w:rFonts w:ascii="Sylfaen" w:hAnsi="Sylfaen"/>
          <w:lang w:val="ka-GE"/>
        </w:rPr>
      </w:pPr>
    </w:p>
    <w:p w:rsidR="00A904B8" w:rsidRDefault="00A904B8" w:rsidP="000860D8">
      <w:pPr>
        <w:ind w:left="-284" w:right="-421"/>
        <w:jc w:val="both"/>
        <w:rPr>
          <w:rFonts w:ascii="Sylfaen" w:hAnsi="Sylfaen"/>
          <w:b/>
          <w:lang w:val="ka-GE"/>
        </w:rPr>
      </w:pPr>
    </w:p>
    <w:p w:rsidR="00F720A0" w:rsidRPr="0011360F" w:rsidRDefault="00F720A0" w:rsidP="0011360F">
      <w:pPr>
        <w:pStyle w:val="ListParagraph"/>
        <w:numPr>
          <w:ilvl w:val="0"/>
          <w:numId w:val="9"/>
        </w:numPr>
        <w:spacing w:after="0" w:line="240" w:lineRule="auto"/>
        <w:ind w:right="-421"/>
        <w:jc w:val="both"/>
        <w:rPr>
          <w:rFonts w:ascii="Sylfaen" w:hAnsi="Sylfaen"/>
          <w:b/>
          <w:lang w:val="ka-GE"/>
        </w:rPr>
      </w:pPr>
      <w:r w:rsidRPr="0011360F">
        <w:rPr>
          <w:rFonts w:ascii="Sylfaen" w:hAnsi="Sylfaen" w:cs="Sylfaen"/>
          <w:b/>
          <w:lang w:val="ka-GE"/>
        </w:rPr>
        <w:t>თუ</w:t>
      </w:r>
      <w:r w:rsidRPr="0011360F">
        <w:rPr>
          <w:rFonts w:ascii="Sylfaen" w:hAnsi="Sylfaen"/>
          <w:b/>
          <w:lang w:val="ka-GE"/>
        </w:rPr>
        <w:t xml:space="preserve"> არჩევითი საგანი ერთმოდულიანი</w:t>
      </w:r>
      <w:r w:rsidR="003E0E02" w:rsidRPr="0011360F">
        <w:rPr>
          <w:rFonts w:ascii="Sylfaen" w:hAnsi="Sylfaen"/>
          <w:b/>
          <w:lang w:val="ka-GE"/>
        </w:rPr>
        <w:t>ა, ხოლო სწავლების ხანგრძლივობა ერთი წელი,</w:t>
      </w:r>
      <w:r w:rsidRPr="0011360F">
        <w:rPr>
          <w:rFonts w:ascii="Sylfaen" w:hAnsi="Sylfaen"/>
          <w:b/>
          <w:lang w:val="ka-GE"/>
        </w:rPr>
        <w:t xml:space="preserve"> როგორ ვასწავლოთ მე-12 კლასში?</w:t>
      </w:r>
    </w:p>
    <w:p w:rsidR="007F40F9" w:rsidRDefault="007F40F9" w:rsidP="00961F0E">
      <w:pPr>
        <w:spacing w:after="0" w:line="240" w:lineRule="auto"/>
        <w:ind w:left="-284" w:right="-421"/>
        <w:jc w:val="both"/>
        <w:rPr>
          <w:rFonts w:ascii="Sylfaen" w:hAnsi="Sylfaen"/>
          <w:lang w:val="ka-GE"/>
        </w:rPr>
      </w:pPr>
    </w:p>
    <w:p w:rsidR="00961F0E" w:rsidRDefault="00961F0E" w:rsidP="00961F0E">
      <w:pPr>
        <w:spacing w:after="0" w:line="240" w:lineRule="auto"/>
        <w:ind w:left="-284" w:right="-421"/>
        <w:jc w:val="both"/>
        <w:rPr>
          <w:rFonts w:ascii="Sylfaen" w:hAnsi="Sylfaen"/>
          <w:lang w:val="ka-GE"/>
        </w:rPr>
      </w:pPr>
      <w:r>
        <w:rPr>
          <w:rFonts w:ascii="Sylfaen" w:hAnsi="Sylfaen"/>
          <w:lang w:val="ka-GE"/>
        </w:rPr>
        <w:t>მე-12 კლასში ერთმოდულიანი არჩევითი საგნის, რომლის მოდულის ხანგრძლივობა 2 სემესტრია, ვერ მოხერხდება. ამ შემთხვევაში, სკოლამ შეიძლება შესთავაზოს მოსწავლეს  შემდეგი ვარიანტები:</w:t>
      </w:r>
    </w:p>
    <w:p w:rsidR="00961F0E" w:rsidRDefault="00961F0E" w:rsidP="00961F0E">
      <w:pPr>
        <w:spacing w:after="0" w:line="240" w:lineRule="auto"/>
        <w:ind w:left="-284" w:right="-421"/>
        <w:jc w:val="both"/>
        <w:rPr>
          <w:rFonts w:ascii="Sylfaen" w:hAnsi="Sylfaen"/>
          <w:lang w:val="ka-GE"/>
        </w:rPr>
      </w:pPr>
      <w:r>
        <w:rPr>
          <w:rFonts w:ascii="Sylfaen" w:hAnsi="Sylfaen"/>
          <w:lang w:val="ka-GE"/>
        </w:rPr>
        <w:lastRenderedPageBreak/>
        <w:t xml:space="preserve">საგნები რომლის მოდულების ხანგრძლივობა არის ერთი სემესტრი.   ასეთი საგნები შეიძლება იყოს ერთ ან ორმოდულიანი. თუ საგანი ორმოდულიანია მოსწავლე ისწავლის მხოლოდ პირველ მოდულს. </w:t>
      </w:r>
    </w:p>
    <w:p w:rsidR="00961F0E" w:rsidRDefault="00961F0E" w:rsidP="00961F0E">
      <w:pPr>
        <w:spacing w:after="0" w:line="240" w:lineRule="auto"/>
        <w:ind w:left="-284" w:right="-421"/>
        <w:jc w:val="both"/>
        <w:rPr>
          <w:rFonts w:ascii="Sylfaen" w:hAnsi="Sylfaen"/>
          <w:lang w:val="ka-GE"/>
        </w:rPr>
      </w:pPr>
    </w:p>
    <w:p w:rsidR="00961F0E" w:rsidRDefault="00961F0E" w:rsidP="00961F0E">
      <w:pPr>
        <w:spacing w:after="0" w:line="240" w:lineRule="auto"/>
        <w:ind w:left="-284" w:right="-421"/>
        <w:jc w:val="both"/>
        <w:rPr>
          <w:rFonts w:ascii="Sylfaen" w:hAnsi="Sylfaen"/>
          <w:lang w:val="ka-GE"/>
        </w:rPr>
      </w:pPr>
      <w:r>
        <w:rPr>
          <w:rFonts w:ascii="Sylfaen" w:hAnsi="Sylfaen"/>
          <w:lang w:val="ka-GE"/>
        </w:rPr>
        <w:t xml:space="preserve">შემდეგი სასწავლო წლიდან უკვე </w:t>
      </w:r>
      <w:r w:rsidR="007F40F9">
        <w:rPr>
          <w:rFonts w:ascii="Sylfaen" w:hAnsi="Sylfaen"/>
          <w:lang w:val="ka-GE"/>
        </w:rPr>
        <w:t>შესაძ</w:t>
      </w:r>
      <w:r>
        <w:rPr>
          <w:rFonts w:ascii="Sylfaen" w:hAnsi="Sylfaen"/>
          <w:lang w:val="ka-GE"/>
        </w:rPr>
        <w:t xml:space="preserve">ლებელია იქნება მე-12 კლასში </w:t>
      </w:r>
      <w:r w:rsidRPr="00961F0E">
        <w:rPr>
          <w:rFonts w:ascii="Sylfaen" w:hAnsi="Sylfaen"/>
          <w:lang w:val="ka-GE"/>
        </w:rPr>
        <w:t>დამატებით</w:t>
      </w:r>
      <w:r>
        <w:rPr>
          <w:rFonts w:ascii="Sylfaen" w:hAnsi="Sylfaen"/>
          <w:lang w:val="ka-GE"/>
        </w:rPr>
        <w:t xml:space="preserve"> სხვა კომბინაციებიც:</w:t>
      </w:r>
    </w:p>
    <w:p w:rsidR="00961F0E" w:rsidRDefault="00961F0E" w:rsidP="00961F0E">
      <w:pPr>
        <w:spacing w:after="0" w:line="240" w:lineRule="auto"/>
        <w:ind w:left="-284" w:right="-421"/>
        <w:jc w:val="both"/>
        <w:rPr>
          <w:rFonts w:ascii="Sylfaen" w:hAnsi="Sylfaen"/>
          <w:lang w:val="ka-GE"/>
        </w:rPr>
      </w:pPr>
      <w:r>
        <w:rPr>
          <w:rFonts w:ascii="Sylfaen" w:hAnsi="Sylfaen"/>
          <w:lang w:val="ka-GE"/>
        </w:rPr>
        <w:t>ა)   ერთსემესტრიანი  მოდულების მქონე საგნების მეორე მოდულების შეთავაზება, იმ პირობით რომ მოსწავლეეს მე-11 კლასში ნასწავლი ექნებათ პირველი მოდული.</w:t>
      </w:r>
    </w:p>
    <w:p w:rsidR="00961F0E" w:rsidRDefault="00961F0E" w:rsidP="00961F0E">
      <w:pPr>
        <w:spacing w:after="0" w:line="240" w:lineRule="auto"/>
        <w:ind w:left="-284" w:right="-421"/>
        <w:jc w:val="both"/>
        <w:rPr>
          <w:rFonts w:ascii="Sylfaen" w:hAnsi="Sylfaen"/>
          <w:lang w:val="ka-GE"/>
        </w:rPr>
      </w:pPr>
    </w:p>
    <w:p w:rsidR="00F720A0" w:rsidRDefault="007F40F9" w:rsidP="00961F0E">
      <w:pPr>
        <w:ind w:left="-284" w:right="-421"/>
        <w:jc w:val="both"/>
        <w:rPr>
          <w:rFonts w:ascii="Sylfaen" w:hAnsi="Sylfaen"/>
          <w:lang w:val="ka-GE"/>
        </w:rPr>
      </w:pPr>
      <w:r>
        <w:rPr>
          <w:rFonts w:ascii="Sylfaen" w:hAnsi="Sylfaen"/>
          <w:lang w:val="ka-GE"/>
        </w:rPr>
        <w:t xml:space="preserve">ბ) </w:t>
      </w:r>
      <w:r w:rsidR="00961F0E">
        <w:rPr>
          <w:rFonts w:ascii="Sylfaen" w:hAnsi="Sylfaen"/>
          <w:lang w:val="ka-GE"/>
        </w:rPr>
        <w:t>ორსემესტრიანი  მოდულების მქონე საგნების სწავლებაც, იმ შემთხვევაში თუ ამ საგნის სწავლება დაიწყება მე-11 კლასის მეორე სემესტრში. ასეთ შემთხვევაში, მოსწავლე საგნის მოდულს დაასრულებს მე-12 კლასის პირველი სემესტრის ბოლოს.</w:t>
      </w:r>
    </w:p>
    <w:p w:rsidR="00D23EA1" w:rsidRDefault="00D23EA1" w:rsidP="00A904B8">
      <w:pPr>
        <w:spacing w:after="0" w:line="240" w:lineRule="auto"/>
        <w:ind w:left="-284" w:right="-421"/>
        <w:jc w:val="both"/>
        <w:rPr>
          <w:rFonts w:ascii="Sylfaen" w:hAnsi="Sylfaen"/>
          <w:b/>
          <w:lang w:val="ka-GE"/>
        </w:rPr>
      </w:pPr>
    </w:p>
    <w:p w:rsidR="007F40F9" w:rsidRDefault="007F40F9" w:rsidP="00A904B8">
      <w:pPr>
        <w:spacing w:after="0" w:line="240" w:lineRule="auto"/>
        <w:ind w:left="-284" w:right="-421"/>
        <w:jc w:val="both"/>
        <w:rPr>
          <w:rFonts w:ascii="Sylfaen" w:hAnsi="Sylfaen"/>
          <w:b/>
          <w:lang w:val="ka-GE"/>
        </w:rPr>
      </w:pPr>
    </w:p>
    <w:p w:rsidR="00697579" w:rsidRPr="0011360F" w:rsidRDefault="00697579" w:rsidP="0011360F">
      <w:pPr>
        <w:pStyle w:val="ListParagraph"/>
        <w:numPr>
          <w:ilvl w:val="0"/>
          <w:numId w:val="9"/>
        </w:numPr>
        <w:spacing w:after="0" w:line="240" w:lineRule="auto"/>
        <w:ind w:right="-421"/>
        <w:jc w:val="both"/>
        <w:rPr>
          <w:rFonts w:ascii="Sylfaen" w:hAnsi="Sylfaen"/>
          <w:b/>
          <w:lang w:val="ka-GE"/>
        </w:rPr>
      </w:pPr>
      <w:r w:rsidRPr="0011360F">
        <w:rPr>
          <w:rFonts w:ascii="Sylfaen" w:hAnsi="Sylfaen" w:cs="Sylfaen"/>
          <w:b/>
          <w:lang w:val="ka-GE"/>
        </w:rPr>
        <w:t>თუ</w:t>
      </w:r>
      <w:r w:rsidRPr="0011360F">
        <w:rPr>
          <w:rFonts w:ascii="Sylfaen" w:hAnsi="Sylfaen"/>
          <w:b/>
          <w:lang w:val="ka-GE"/>
        </w:rPr>
        <w:t xml:space="preserve"> შევიტანეთ არჩევით საგნად მესამე უცხო</w:t>
      </w:r>
      <w:r w:rsidR="003E0E02" w:rsidRPr="0011360F">
        <w:rPr>
          <w:rFonts w:ascii="Sylfaen" w:hAnsi="Sylfaen"/>
          <w:b/>
          <w:lang w:val="ka-GE"/>
        </w:rPr>
        <w:t>ურ</w:t>
      </w:r>
      <w:r w:rsidRPr="0011360F">
        <w:rPr>
          <w:rFonts w:ascii="Sylfaen" w:hAnsi="Sylfaen"/>
          <w:b/>
          <w:lang w:val="ka-GE"/>
        </w:rPr>
        <w:t xml:space="preserve"> ენას, რამდენი სემესტრის განმავლობაში ისწავლება?</w:t>
      </w:r>
    </w:p>
    <w:p w:rsidR="00697579" w:rsidRDefault="00697579" w:rsidP="00A904B8">
      <w:pPr>
        <w:spacing w:after="0" w:line="240" w:lineRule="auto"/>
        <w:ind w:left="-284" w:right="-421"/>
        <w:jc w:val="both"/>
        <w:rPr>
          <w:rFonts w:ascii="Sylfaen" w:hAnsi="Sylfaen"/>
          <w:lang w:val="ka-GE"/>
        </w:rPr>
      </w:pPr>
      <w:r>
        <w:rPr>
          <w:rFonts w:ascii="Sylfaen" w:hAnsi="Sylfaen"/>
          <w:lang w:val="ka-GE"/>
        </w:rPr>
        <w:t xml:space="preserve">უცხოური ენა, სხვა არჩევითი საგნებისგან განსხვავებით </w:t>
      </w:r>
      <w:r w:rsidR="00D23EA1">
        <w:rPr>
          <w:rFonts w:ascii="Sylfaen" w:hAnsi="Sylfaen"/>
          <w:lang w:val="ka-GE"/>
        </w:rPr>
        <w:t>შე</w:t>
      </w:r>
      <w:r w:rsidR="00961F0E">
        <w:rPr>
          <w:rFonts w:ascii="Sylfaen" w:hAnsi="Sylfaen"/>
          <w:lang w:val="ka-GE"/>
        </w:rPr>
        <w:t>იძლება</w:t>
      </w:r>
      <w:r>
        <w:rPr>
          <w:rFonts w:ascii="Sylfaen" w:hAnsi="Sylfaen"/>
          <w:lang w:val="ka-GE"/>
        </w:rPr>
        <w:t xml:space="preserve"> ისწავლებოდეს 5 სემესტრ</w:t>
      </w:r>
      <w:r w:rsidR="00961F0E">
        <w:rPr>
          <w:rFonts w:ascii="Sylfaen" w:hAnsi="Sylfaen"/>
          <w:lang w:val="ka-GE"/>
        </w:rPr>
        <w:t>ის</w:t>
      </w:r>
      <w:r>
        <w:rPr>
          <w:rFonts w:ascii="Sylfaen" w:hAnsi="Sylfaen"/>
          <w:lang w:val="ka-GE"/>
        </w:rPr>
        <w:t xml:space="preserve"> განმავლობაში.</w:t>
      </w:r>
    </w:p>
    <w:p w:rsidR="00A904B8" w:rsidRDefault="00A904B8" w:rsidP="00A904B8">
      <w:pPr>
        <w:spacing w:after="0" w:line="240" w:lineRule="auto"/>
        <w:ind w:left="-284" w:right="-421"/>
        <w:jc w:val="both"/>
        <w:rPr>
          <w:rFonts w:ascii="Sylfaen" w:hAnsi="Sylfaen"/>
          <w:b/>
          <w:lang w:val="ka-GE"/>
        </w:rPr>
      </w:pPr>
    </w:p>
    <w:p w:rsidR="00D23EA1" w:rsidRDefault="00D23EA1" w:rsidP="00A904B8">
      <w:pPr>
        <w:spacing w:after="0" w:line="240" w:lineRule="auto"/>
        <w:ind w:left="-284" w:right="-421"/>
        <w:jc w:val="both"/>
        <w:rPr>
          <w:rFonts w:ascii="Sylfaen" w:hAnsi="Sylfaen"/>
          <w:b/>
          <w:lang w:val="ka-GE"/>
        </w:rPr>
      </w:pPr>
    </w:p>
    <w:p w:rsidR="00E519E6" w:rsidRPr="0011360F" w:rsidRDefault="00E519E6" w:rsidP="0011360F">
      <w:pPr>
        <w:pStyle w:val="ListParagraph"/>
        <w:numPr>
          <w:ilvl w:val="0"/>
          <w:numId w:val="9"/>
        </w:numPr>
        <w:spacing w:after="0" w:line="240" w:lineRule="auto"/>
        <w:ind w:right="-421"/>
        <w:jc w:val="both"/>
        <w:rPr>
          <w:rFonts w:ascii="Sylfaen" w:hAnsi="Sylfaen"/>
          <w:b/>
          <w:lang w:val="ka-GE"/>
        </w:rPr>
      </w:pPr>
      <w:r w:rsidRPr="0011360F">
        <w:rPr>
          <w:rFonts w:ascii="Sylfaen" w:hAnsi="Sylfaen" w:cs="Sylfaen"/>
          <w:b/>
          <w:lang w:val="ka-GE"/>
        </w:rPr>
        <w:t>როგორ</w:t>
      </w:r>
      <w:r w:rsidRPr="0011360F">
        <w:rPr>
          <w:rFonts w:ascii="Sylfaen" w:hAnsi="Sylfaen"/>
          <w:b/>
          <w:lang w:val="ka-GE"/>
        </w:rPr>
        <w:t xml:space="preserve"> უნდა ასწავლოს მასწავლებელმა არჩევითი საგანი, თუ ამ საგანში არ არსებობს გრიფირებული სახელმძღვანელო?</w:t>
      </w:r>
    </w:p>
    <w:p w:rsidR="00E519E6" w:rsidRPr="000860D8" w:rsidRDefault="00E519E6" w:rsidP="00A904B8">
      <w:pPr>
        <w:spacing w:after="0" w:line="240" w:lineRule="auto"/>
        <w:ind w:left="-284" w:right="-421"/>
        <w:jc w:val="both"/>
        <w:rPr>
          <w:rFonts w:ascii="Sylfaen" w:hAnsi="Sylfaen"/>
          <w:lang w:val="ka-GE"/>
        </w:rPr>
      </w:pPr>
      <w:r>
        <w:rPr>
          <w:rFonts w:ascii="Sylfaen" w:hAnsi="Sylfaen"/>
          <w:lang w:val="ka-GE"/>
        </w:rPr>
        <w:t xml:space="preserve">როგორც </w:t>
      </w:r>
      <w:r w:rsidR="00961F0E">
        <w:rPr>
          <w:rFonts w:ascii="Sylfaen" w:hAnsi="Sylfaen"/>
          <w:lang w:val="ka-GE"/>
        </w:rPr>
        <w:t>მოგეხსენებათ,</w:t>
      </w:r>
      <w:r>
        <w:rPr>
          <w:rFonts w:ascii="Sylfaen" w:hAnsi="Sylfaen"/>
          <w:lang w:val="ka-GE"/>
        </w:rPr>
        <w:t xml:space="preserve"> გრიფირებული სახელმძღვანელოები არის ერთ-ერთი </w:t>
      </w:r>
      <w:r w:rsidR="00697579">
        <w:rPr>
          <w:rFonts w:ascii="Sylfaen" w:hAnsi="Sylfaen"/>
          <w:lang w:val="ka-GE"/>
        </w:rPr>
        <w:t xml:space="preserve">და არა ერთადერთი </w:t>
      </w:r>
      <w:r>
        <w:rPr>
          <w:rFonts w:ascii="Sylfaen" w:hAnsi="Sylfaen"/>
          <w:lang w:val="ka-GE"/>
        </w:rPr>
        <w:t>სასწავლო რესურსი</w:t>
      </w:r>
      <w:r w:rsidR="00697579">
        <w:rPr>
          <w:rFonts w:ascii="Sylfaen" w:hAnsi="Sylfaen"/>
          <w:lang w:val="ka-GE"/>
        </w:rPr>
        <w:t>, რომელიც შეიძლება მასწავლებელმა გამოიყენოს. საგანმანათლებლო რესურსი შეიძლება იყოს დამხმარე ლიტერატურა, ელექტრონული რესურსები, სხვადასხვა სახის თვალსაჩინოება - ყველაფერი, რაც მასწავლებელს დაეხმარება ეროვნული სასწავლო გეგმით დადგენილი შედეგების მიღწევაში. სახელმძღვანელოს არარსებობის პირობებში, მასწავლებელმა უნდა იხელმძღვანელოს არსებული საგნობრივი სტანდარტით და პროგრამის შინაარსით და მასზე დაყრდნობით თავად უნდა მოიძიოს და მოამზადოს სასწავლო რესურსები.</w:t>
      </w:r>
    </w:p>
    <w:p w:rsidR="00A904B8" w:rsidRDefault="00A904B8" w:rsidP="000860D8">
      <w:pPr>
        <w:pStyle w:val="ListParagraph"/>
        <w:ind w:left="-284" w:right="-421"/>
        <w:jc w:val="both"/>
        <w:rPr>
          <w:rFonts w:ascii="Sylfaen" w:hAnsi="Sylfaen"/>
          <w:b/>
          <w:lang w:val="ka-GE"/>
        </w:rPr>
      </w:pPr>
    </w:p>
    <w:p w:rsidR="00C8172D" w:rsidRPr="000860D8" w:rsidRDefault="00C8172D" w:rsidP="000860D8">
      <w:pPr>
        <w:pStyle w:val="ListParagraph"/>
        <w:ind w:left="-284" w:right="-421"/>
        <w:jc w:val="both"/>
        <w:rPr>
          <w:rFonts w:ascii="Sylfaen" w:hAnsi="Sylfaen"/>
          <w:lang w:val="ka-GE"/>
        </w:rPr>
      </w:pPr>
    </w:p>
    <w:p w:rsidR="00C8172D" w:rsidRPr="000860D8" w:rsidRDefault="00C8172D" w:rsidP="0011360F">
      <w:pPr>
        <w:pStyle w:val="ListParagraph"/>
        <w:numPr>
          <w:ilvl w:val="0"/>
          <w:numId w:val="9"/>
        </w:numPr>
        <w:spacing w:after="0"/>
        <w:ind w:right="-421"/>
        <w:jc w:val="both"/>
        <w:rPr>
          <w:rFonts w:ascii="Sylfaen" w:hAnsi="Sylfaen"/>
          <w:b/>
          <w:lang w:val="ka-GE"/>
        </w:rPr>
      </w:pPr>
      <w:r w:rsidRPr="000860D8">
        <w:rPr>
          <w:rFonts w:ascii="Sylfaen" w:hAnsi="Sylfaen" w:cs="Sylfaen"/>
          <w:b/>
          <w:lang w:val="ka-GE"/>
        </w:rPr>
        <w:t>რომელი</w:t>
      </w:r>
      <w:r w:rsidRPr="000860D8">
        <w:rPr>
          <w:rFonts w:ascii="Sylfaen" w:hAnsi="Sylfaen"/>
          <w:b/>
          <w:lang w:val="ka-GE"/>
        </w:rPr>
        <w:t xml:space="preserve"> საგნის მასწავლებელმა უნდა ასწავლონ მე-7 კლასში საბუნებისმეტყველო მეცნიერებების საფუძვლები?</w:t>
      </w:r>
    </w:p>
    <w:p w:rsidR="00C8172D" w:rsidRPr="000860D8" w:rsidRDefault="00C8172D" w:rsidP="003F3F80">
      <w:pPr>
        <w:pStyle w:val="ListParagraph"/>
        <w:spacing w:after="0" w:line="240" w:lineRule="auto"/>
        <w:ind w:left="-284" w:right="-421"/>
        <w:jc w:val="both"/>
        <w:rPr>
          <w:rFonts w:ascii="Sylfaen" w:hAnsi="Sylfaen"/>
          <w:lang w:val="ka-GE"/>
        </w:rPr>
      </w:pPr>
      <w:r w:rsidRPr="000860D8">
        <w:rPr>
          <w:rFonts w:ascii="Sylfaen" w:hAnsi="Sylfaen" w:cs="Sylfaen"/>
          <w:lang w:val="ka-GE"/>
        </w:rPr>
        <w:t>საგ</w:t>
      </w:r>
      <w:r w:rsidR="00DC54F3" w:rsidRPr="000860D8">
        <w:rPr>
          <w:rFonts w:ascii="Sylfaen" w:hAnsi="Sylfaen" w:cs="Sylfaen"/>
          <w:lang w:val="ka-GE"/>
        </w:rPr>
        <w:t>ა</w:t>
      </w:r>
      <w:r w:rsidRPr="000860D8">
        <w:rPr>
          <w:rFonts w:ascii="Sylfaen" w:hAnsi="Sylfaen" w:cs="Sylfaen"/>
          <w:lang w:val="ka-GE"/>
        </w:rPr>
        <w:t>ნი</w:t>
      </w:r>
      <w:r w:rsidRPr="000860D8">
        <w:rPr>
          <w:rFonts w:ascii="Sylfaen" w:hAnsi="Sylfaen"/>
          <w:lang w:val="ka-GE"/>
        </w:rPr>
        <w:t xml:space="preserve"> ”საბუნებისმეტყველო მეცნიერებების საფუძვლები” ისწავლება VII კლასში. ის ორგანულად აგრძელებს I-VI კლასების </w:t>
      </w:r>
      <w:r w:rsidR="00DC54F3" w:rsidRPr="000860D8">
        <w:rPr>
          <w:rFonts w:ascii="Sylfaen" w:hAnsi="Sylfaen"/>
          <w:lang w:val="ka-GE"/>
        </w:rPr>
        <w:t>”</w:t>
      </w:r>
      <w:r w:rsidRPr="000860D8">
        <w:rPr>
          <w:rFonts w:ascii="Sylfaen" w:hAnsi="Sylfaen"/>
          <w:lang w:val="ka-GE"/>
        </w:rPr>
        <w:t>ბუნებისმეტყველებ</w:t>
      </w:r>
      <w:r w:rsidR="00961F0E">
        <w:rPr>
          <w:rFonts w:ascii="Sylfaen" w:hAnsi="Sylfaen"/>
          <w:lang w:val="ka-GE"/>
        </w:rPr>
        <w:t>ი</w:t>
      </w:r>
      <w:r w:rsidR="00DC54F3" w:rsidRPr="000860D8">
        <w:rPr>
          <w:rFonts w:ascii="Sylfaen" w:hAnsi="Sylfaen"/>
          <w:lang w:val="ka-GE"/>
        </w:rPr>
        <w:t>ს”</w:t>
      </w:r>
      <w:r w:rsidR="00961F0E">
        <w:rPr>
          <w:rFonts w:ascii="Sylfaen" w:hAnsi="Sylfaen"/>
          <w:lang w:val="ka-GE"/>
        </w:rPr>
        <w:t xml:space="preserve"> კურსს</w:t>
      </w:r>
      <w:r w:rsidRPr="000860D8">
        <w:rPr>
          <w:rFonts w:ascii="Sylfaen" w:hAnsi="Sylfaen"/>
          <w:lang w:val="ka-GE"/>
        </w:rPr>
        <w:t xml:space="preserve">, რომელიც </w:t>
      </w:r>
      <w:r w:rsidR="00DC54F3" w:rsidRPr="000860D8">
        <w:rPr>
          <w:rFonts w:ascii="Sylfaen" w:hAnsi="Sylfaen"/>
          <w:lang w:val="ka-GE"/>
        </w:rPr>
        <w:t>ი</w:t>
      </w:r>
      <w:r w:rsidRPr="000860D8">
        <w:rPr>
          <w:rFonts w:ascii="Sylfaen" w:hAnsi="Sylfaen"/>
          <w:lang w:val="ka-GE"/>
        </w:rPr>
        <w:t>ნტეგრირებული სახით ისწავლება. საგან ,,ბუნებისმეტყველებისგან” განსხვავებით,”საბუნებისმეტყველო მეცნიერებების საფუძვლები”-ში არ შედის გეოგრაფიის საკითხებ</w:t>
      </w:r>
      <w:r w:rsidR="00DC54F3" w:rsidRPr="000860D8">
        <w:rPr>
          <w:rFonts w:ascii="Sylfaen" w:hAnsi="Sylfaen"/>
          <w:lang w:val="ka-GE"/>
        </w:rPr>
        <w:t>ი</w:t>
      </w:r>
      <w:r w:rsidRPr="000860D8">
        <w:rPr>
          <w:rFonts w:ascii="Sylfaen" w:hAnsi="Sylfaen"/>
          <w:lang w:val="ka-GE"/>
        </w:rPr>
        <w:t xml:space="preserve"> და განსაკუთრებული აქცენტი არის გაკეთებული მეცნიერულ</w:t>
      </w:r>
      <w:r w:rsidR="00DC54F3" w:rsidRPr="000860D8">
        <w:rPr>
          <w:rFonts w:ascii="Sylfaen" w:hAnsi="Sylfaen"/>
          <w:lang w:val="ka-GE"/>
        </w:rPr>
        <w:t>ი</w:t>
      </w:r>
      <w:r w:rsidRPr="000860D8">
        <w:rPr>
          <w:rFonts w:ascii="Sylfaen" w:hAnsi="Sylfaen"/>
          <w:lang w:val="ka-GE"/>
        </w:rPr>
        <w:t xml:space="preserve"> მიდგომების საფუძვლების სწავლებაზე და კვლევითი უნარების განვითარებაზე. აღნიშნული საბუნებისმეტყველო საგნის სწ</w:t>
      </w:r>
      <w:r w:rsidR="00DC54F3" w:rsidRPr="000860D8">
        <w:rPr>
          <w:rFonts w:ascii="Sylfaen" w:hAnsi="Sylfaen"/>
          <w:lang w:val="ka-GE"/>
        </w:rPr>
        <w:t>ა</w:t>
      </w:r>
      <w:r w:rsidRPr="000860D8">
        <w:rPr>
          <w:rFonts w:ascii="Sylfaen" w:hAnsi="Sylfaen"/>
          <w:lang w:val="ka-GE"/>
        </w:rPr>
        <w:t xml:space="preserve">ვლება, ისევე როგორც </w:t>
      </w:r>
      <w:r w:rsidR="00DC54F3" w:rsidRPr="000860D8">
        <w:rPr>
          <w:rFonts w:ascii="Sylfaen" w:hAnsi="Sylfaen"/>
          <w:lang w:val="ka-GE"/>
        </w:rPr>
        <w:t>I-VI</w:t>
      </w:r>
      <w:r w:rsidRPr="000860D8">
        <w:rPr>
          <w:rFonts w:ascii="Sylfaen" w:hAnsi="Sylfaen"/>
          <w:lang w:val="ka-GE"/>
        </w:rPr>
        <w:t xml:space="preserve"> კლასებში,  შეუძლია ბიოლოგიის, ქიმიის, ფიზიკის მასწავლებლებს. </w:t>
      </w:r>
    </w:p>
    <w:p w:rsidR="00C8172D" w:rsidRDefault="00C8172D" w:rsidP="000860D8">
      <w:pPr>
        <w:pStyle w:val="ListParagraph"/>
        <w:spacing w:line="240" w:lineRule="auto"/>
        <w:ind w:left="-284" w:right="-421"/>
        <w:jc w:val="both"/>
        <w:rPr>
          <w:rFonts w:ascii="Sylfaen" w:hAnsi="Sylfaen"/>
          <w:lang w:val="ka-GE"/>
        </w:rPr>
      </w:pPr>
      <w:r w:rsidRPr="000860D8">
        <w:rPr>
          <w:rFonts w:ascii="Sylfaen" w:hAnsi="Sylfaen"/>
          <w:lang w:val="ka-GE"/>
        </w:rPr>
        <w:t xml:space="preserve"> </w:t>
      </w:r>
    </w:p>
    <w:p w:rsidR="00A14460" w:rsidRPr="000860D8" w:rsidRDefault="00A14460" w:rsidP="000860D8">
      <w:pPr>
        <w:pStyle w:val="ListParagraph"/>
        <w:spacing w:line="240" w:lineRule="auto"/>
        <w:ind w:left="-284" w:right="-421"/>
        <w:jc w:val="both"/>
        <w:rPr>
          <w:rFonts w:ascii="Sylfaen" w:hAnsi="Sylfaen"/>
          <w:lang w:val="ka-GE"/>
        </w:rPr>
      </w:pPr>
    </w:p>
    <w:p w:rsidR="00C8172D" w:rsidRPr="000860D8" w:rsidRDefault="00C8172D" w:rsidP="0011360F">
      <w:pPr>
        <w:pStyle w:val="ListParagraph"/>
        <w:numPr>
          <w:ilvl w:val="0"/>
          <w:numId w:val="9"/>
        </w:numPr>
        <w:ind w:right="-421"/>
        <w:jc w:val="both"/>
        <w:rPr>
          <w:rFonts w:ascii="Sylfaen" w:hAnsi="Sylfaen"/>
          <w:b/>
          <w:lang w:val="ka-GE"/>
        </w:rPr>
      </w:pPr>
      <w:r w:rsidRPr="000860D8">
        <w:rPr>
          <w:rFonts w:ascii="Sylfaen" w:hAnsi="Sylfaen"/>
          <w:b/>
          <w:lang w:val="ka-GE"/>
        </w:rPr>
        <w:lastRenderedPageBreak/>
        <w:t>რომელი საგნის მასწავლებელმა შეიძლება ასწავლოს არჩევითი საგანი ,,მსოფლიო კულტურა”?</w:t>
      </w:r>
    </w:p>
    <w:p w:rsidR="00C8172D" w:rsidRPr="000860D8" w:rsidRDefault="00C8172D" w:rsidP="000860D8">
      <w:pPr>
        <w:pStyle w:val="ListParagraph"/>
        <w:ind w:left="-284" w:right="-421"/>
        <w:jc w:val="both"/>
        <w:rPr>
          <w:rFonts w:ascii="Sylfaen" w:hAnsi="Sylfaen"/>
          <w:lang w:val="ka-GE"/>
        </w:rPr>
      </w:pPr>
      <w:r w:rsidRPr="000860D8">
        <w:rPr>
          <w:rFonts w:ascii="Sylfaen" w:hAnsi="Sylfaen"/>
          <w:lang w:val="ka-GE"/>
        </w:rPr>
        <w:t>მასწავლებელმა, რომელიც შეძლებს ,,მსოფლიო კულტურის” სტანდარტით გათვალისწინებული შედეგების მიღწევას.</w:t>
      </w:r>
    </w:p>
    <w:p w:rsidR="00346660" w:rsidRDefault="00346660" w:rsidP="000860D8">
      <w:pPr>
        <w:pStyle w:val="ListParagraph"/>
        <w:ind w:left="-284" w:right="-421"/>
        <w:jc w:val="both"/>
        <w:rPr>
          <w:rFonts w:ascii="Sylfaen" w:hAnsi="Sylfaen"/>
          <w:lang w:val="ka-GE"/>
        </w:rPr>
      </w:pPr>
    </w:p>
    <w:p w:rsidR="00A14460" w:rsidRPr="000860D8" w:rsidRDefault="00A14460" w:rsidP="000860D8">
      <w:pPr>
        <w:pStyle w:val="ListParagraph"/>
        <w:ind w:left="-284" w:right="-421"/>
        <w:jc w:val="both"/>
        <w:rPr>
          <w:rFonts w:ascii="Sylfaen" w:hAnsi="Sylfaen"/>
          <w:lang w:val="ka-GE"/>
        </w:rPr>
      </w:pPr>
    </w:p>
    <w:p w:rsidR="00C8172D" w:rsidRPr="000860D8" w:rsidRDefault="00346660" w:rsidP="0011360F">
      <w:pPr>
        <w:pStyle w:val="ListParagraph"/>
        <w:numPr>
          <w:ilvl w:val="0"/>
          <w:numId w:val="9"/>
        </w:numPr>
        <w:ind w:right="-421"/>
        <w:jc w:val="both"/>
        <w:rPr>
          <w:rFonts w:ascii="Sylfaen" w:hAnsi="Sylfaen"/>
          <w:b/>
          <w:lang w:val="ka-GE"/>
        </w:rPr>
      </w:pPr>
      <w:r w:rsidRPr="000860D8">
        <w:rPr>
          <w:rFonts w:ascii="Sylfaen" w:hAnsi="Sylfaen" w:cs="Sylfaen"/>
          <w:b/>
          <w:lang w:val="ka-GE"/>
        </w:rPr>
        <w:t>შეიძლება</w:t>
      </w:r>
      <w:r w:rsidRPr="000860D8">
        <w:rPr>
          <w:rFonts w:ascii="Sylfaen" w:hAnsi="Sylfaen"/>
          <w:b/>
          <w:lang w:val="ka-GE"/>
        </w:rPr>
        <w:t xml:space="preserve"> თუ არა მე-12 კლასში ჩავსვათ ინფორმაციული ტექნოლოგიების სწავლება ფაკულტატურის სახით?</w:t>
      </w:r>
    </w:p>
    <w:p w:rsidR="00346660" w:rsidRDefault="00346660" w:rsidP="000860D8">
      <w:pPr>
        <w:pStyle w:val="ListParagraph"/>
        <w:ind w:left="-284" w:right="-421"/>
        <w:jc w:val="both"/>
        <w:rPr>
          <w:rFonts w:ascii="Sylfaen" w:hAnsi="Sylfaen"/>
          <w:lang w:val="ka-GE"/>
        </w:rPr>
      </w:pPr>
      <w:r w:rsidRPr="000860D8">
        <w:rPr>
          <w:rFonts w:ascii="Sylfaen" w:hAnsi="Sylfaen"/>
          <w:lang w:val="ka-GE"/>
        </w:rPr>
        <w:t>სკოლამ შესაძლებელია სწავლების ნებისმიერ საფეხურზე შესთავაზოს მოსწავლეს ინფორმაციული ტექნოლოგიების სწავლება, როგორც დამატებითი საგანმანათლებლო მომსახურება, სავალდებულო ან ფაკულტატურის სახით.</w:t>
      </w:r>
    </w:p>
    <w:p w:rsidR="00A14460" w:rsidRPr="000860D8" w:rsidRDefault="00A14460" w:rsidP="000860D8">
      <w:pPr>
        <w:pStyle w:val="ListParagraph"/>
        <w:ind w:left="-284" w:right="-421"/>
        <w:jc w:val="both"/>
        <w:rPr>
          <w:rFonts w:ascii="Sylfaen" w:hAnsi="Sylfaen"/>
          <w:lang w:val="ka-GE"/>
        </w:rPr>
      </w:pPr>
    </w:p>
    <w:p w:rsidR="00957F4A" w:rsidRDefault="00957F4A" w:rsidP="000860D8">
      <w:pPr>
        <w:pStyle w:val="ListParagraph"/>
        <w:ind w:left="-284" w:right="-421"/>
        <w:jc w:val="both"/>
        <w:rPr>
          <w:rFonts w:ascii="Sylfaen" w:hAnsi="Sylfaen"/>
          <w:lang w:val="ka-GE"/>
        </w:rPr>
      </w:pPr>
    </w:p>
    <w:p w:rsidR="00957F4A" w:rsidRPr="000860D8" w:rsidRDefault="00957F4A" w:rsidP="0011360F">
      <w:pPr>
        <w:pStyle w:val="ListParagraph"/>
        <w:numPr>
          <w:ilvl w:val="0"/>
          <w:numId w:val="9"/>
        </w:numPr>
        <w:ind w:right="-421"/>
        <w:jc w:val="both"/>
        <w:rPr>
          <w:rFonts w:ascii="Sylfaen" w:hAnsi="Sylfaen"/>
          <w:b/>
          <w:lang w:val="ka-GE"/>
        </w:rPr>
      </w:pPr>
      <w:r w:rsidRPr="000860D8">
        <w:rPr>
          <w:rFonts w:ascii="Sylfaen" w:hAnsi="Sylfaen"/>
          <w:b/>
          <w:lang w:val="ka-GE"/>
        </w:rPr>
        <w:t xml:space="preserve">შეიძლება თუ არა </w:t>
      </w:r>
      <w:r w:rsidR="003F3F80">
        <w:rPr>
          <w:rFonts w:ascii="Sylfaen" w:hAnsi="Sylfaen"/>
          <w:b/>
          <w:lang w:val="ka-GE"/>
        </w:rPr>
        <w:t xml:space="preserve">მეორ უცხოურ ენად </w:t>
      </w:r>
      <w:r w:rsidRPr="000860D8">
        <w:rPr>
          <w:rFonts w:ascii="Sylfaen" w:hAnsi="Sylfaen"/>
          <w:b/>
          <w:lang w:val="ka-GE"/>
        </w:rPr>
        <w:t>VII-IX კლასებში ისწავლებოდეს რუსული და X-XII კლასებში - გერმანული (არა არჩევითი სახით)?</w:t>
      </w:r>
    </w:p>
    <w:p w:rsidR="000860D8" w:rsidRDefault="00957F4A" w:rsidP="000860D8">
      <w:pPr>
        <w:pStyle w:val="ListParagraph"/>
        <w:ind w:left="-284" w:right="-421"/>
        <w:jc w:val="both"/>
        <w:rPr>
          <w:rFonts w:ascii="Sylfaen" w:hAnsi="Sylfaen"/>
          <w:lang w:val="ka-GE"/>
        </w:rPr>
      </w:pPr>
      <w:r w:rsidRPr="000860D8">
        <w:rPr>
          <w:rFonts w:ascii="Sylfaen" w:hAnsi="Sylfaen"/>
          <w:lang w:val="ka-GE"/>
        </w:rPr>
        <w:t xml:space="preserve">ეროვნული სასწავლო გეგმის მე-10 მუხლის მიხედვით, მეორე უცხოური ენის სწავლება იწყება VII კლასიდან და </w:t>
      </w:r>
      <w:r w:rsidR="003F3F80">
        <w:rPr>
          <w:rFonts w:ascii="Sylfaen" w:hAnsi="Sylfaen"/>
          <w:lang w:val="ka-GE"/>
        </w:rPr>
        <w:t>გრძელდება</w:t>
      </w:r>
      <w:r w:rsidRPr="000860D8">
        <w:rPr>
          <w:rFonts w:ascii="Sylfaen" w:hAnsi="Sylfaen"/>
          <w:lang w:val="ka-GE"/>
        </w:rPr>
        <w:t xml:space="preserve"> XII კლასის ჩათვლით. ამდენად, თუ სკოლა მეორე უცხოურ ენად აირჩევს რუსულს, ის უნდა ისწავლებოდეს 6 წლის განმავლობაში. </w:t>
      </w:r>
    </w:p>
    <w:p w:rsidR="000860D8" w:rsidRDefault="000860D8" w:rsidP="000860D8">
      <w:pPr>
        <w:pStyle w:val="ListParagraph"/>
        <w:ind w:left="-284" w:right="-421"/>
        <w:jc w:val="both"/>
        <w:rPr>
          <w:rFonts w:ascii="Sylfaen" w:hAnsi="Sylfaen"/>
          <w:lang w:val="ka-GE"/>
        </w:rPr>
      </w:pPr>
    </w:p>
    <w:p w:rsidR="000860D8" w:rsidRDefault="000860D8" w:rsidP="000860D8">
      <w:pPr>
        <w:pStyle w:val="ListParagraph"/>
        <w:ind w:left="-284" w:right="-421"/>
        <w:jc w:val="both"/>
        <w:rPr>
          <w:rFonts w:ascii="Sylfaen" w:hAnsi="Sylfaen"/>
          <w:lang w:val="ka-GE"/>
        </w:rPr>
      </w:pPr>
    </w:p>
    <w:p w:rsidR="003253F3" w:rsidRPr="000860D8" w:rsidRDefault="00C8172D" w:rsidP="000860D8">
      <w:pPr>
        <w:pStyle w:val="ListParagraph"/>
        <w:ind w:left="-284" w:right="-421"/>
        <w:jc w:val="both"/>
        <w:rPr>
          <w:rFonts w:ascii="Sylfaen" w:hAnsi="Sylfaen"/>
          <w:lang w:val="ka-GE"/>
        </w:rPr>
      </w:pPr>
      <w:r w:rsidRPr="000860D8">
        <w:rPr>
          <w:rFonts w:ascii="Sylfaen" w:hAnsi="Sylfaen"/>
          <w:b/>
          <w:i/>
          <w:sz w:val="28"/>
          <w:szCs w:val="28"/>
          <w:lang w:val="ka-GE"/>
        </w:rPr>
        <w:t>V ბლოკი -</w:t>
      </w:r>
      <w:r w:rsidR="003253F3">
        <w:rPr>
          <w:rFonts w:ascii="Sylfaen" w:hAnsi="Sylfaen"/>
          <w:b/>
          <w:i/>
          <w:sz w:val="28"/>
          <w:szCs w:val="28"/>
          <w:lang w:val="ka-GE"/>
        </w:rPr>
        <w:t xml:space="preserve"> მოსწავლეთა შეფასება</w:t>
      </w:r>
    </w:p>
    <w:p w:rsidR="00346660" w:rsidRPr="0011360F" w:rsidRDefault="00346660" w:rsidP="0011360F">
      <w:pPr>
        <w:pStyle w:val="ListParagraph"/>
        <w:numPr>
          <w:ilvl w:val="0"/>
          <w:numId w:val="10"/>
        </w:numPr>
        <w:ind w:right="-421"/>
        <w:jc w:val="both"/>
        <w:rPr>
          <w:rFonts w:ascii="Sylfaen" w:hAnsi="Sylfaen"/>
          <w:b/>
          <w:lang w:val="ka-GE"/>
        </w:rPr>
      </w:pPr>
      <w:r w:rsidRPr="0011360F">
        <w:rPr>
          <w:rFonts w:ascii="Sylfaen" w:hAnsi="Sylfaen" w:cs="Sylfaen"/>
          <w:b/>
          <w:lang w:val="ka-GE"/>
        </w:rPr>
        <w:t>თუ</w:t>
      </w:r>
      <w:r w:rsidRPr="0011360F">
        <w:rPr>
          <w:rFonts w:ascii="Sylfaen" w:hAnsi="Sylfaen"/>
          <w:b/>
          <w:lang w:val="ka-GE"/>
        </w:rPr>
        <w:t xml:space="preserve"> მოსწავლეს პირველი სემესტრის ბოლოს სკოლიდან სკოლაში გადასვლისას დახვდება განსხვავებული პირველი ან მეორე უცხოური ენა, როგორ ხდება უცხოურ ენაში წლიური ნიშნის გამოყვანა?</w:t>
      </w:r>
    </w:p>
    <w:p w:rsidR="00346660" w:rsidRPr="00B81E69" w:rsidRDefault="00346660" w:rsidP="000860D8">
      <w:pPr>
        <w:pStyle w:val="CommentText"/>
        <w:spacing w:after="0" w:line="240" w:lineRule="auto"/>
        <w:ind w:left="-284" w:right="-421"/>
        <w:jc w:val="both"/>
        <w:rPr>
          <w:rFonts w:ascii="Sylfaen" w:hAnsi="Sylfaen"/>
          <w:color w:val="000000"/>
          <w:sz w:val="22"/>
          <w:szCs w:val="22"/>
          <w:lang w:val="ka-GE"/>
        </w:rPr>
      </w:pPr>
      <w:r w:rsidRPr="00B81E69">
        <w:rPr>
          <w:rFonts w:ascii="Sylfaen" w:hAnsi="Sylfaen"/>
          <w:sz w:val="22"/>
          <w:szCs w:val="22"/>
          <w:lang w:val="ka-GE"/>
        </w:rPr>
        <w:t xml:space="preserve">თუ მოსწავლეს </w:t>
      </w:r>
      <w:r>
        <w:rPr>
          <w:rFonts w:ascii="Sylfaen" w:hAnsi="Sylfaen"/>
          <w:sz w:val="22"/>
          <w:szCs w:val="22"/>
          <w:lang w:val="ka-GE"/>
        </w:rPr>
        <w:t xml:space="preserve">სასწავლო წლის პერიოდში </w:t>
      </w:r>
      <w:r w:rsidRPr="00B81E69">
        <w:rPr>
          <w:rFonts w:ascii="Sylfaen" w:hAnsi="Sylfaen"/>
          <w:sz w:val="22"/>
          <w:szCs w:val="22"/>
          <w:lang w:val="ka-GE"/>
        </w:rPr>
        <w:t xml:space="preserve">სკოლიდან სკოლაში გადასვლისას მე-12 კლასამდე მიმღებ სკოლაში დახვდა განსხვავებული პირველი ან მეორე </w:t>
      </w:r>
      <w:r>
        <w:rPr>
          <w:rFonts w:ascii="Sylfaen" w:hAnsi="Sylfaen"/>
          <w:sz w:val="22"/>
          <w:szCs w:val="22"/>
          <w:lang w:val="ka-GE"/>
        </w:rPr>
        <w:t xml:space="preserve">უცხოური </w:t>
      </w:r>
      <w:r w:rsidRPr="00B81E69">
        <w:rPr>
          <w:rFonts w:ascii="Sylfaen" w:hAnsi="Sylfaen"/>
          <w:sz w:val="22"/>
          <w:szCs w:val="22"/>
          <w:lang w:val="ka-GE"/>
        </w:rPr>
        <w:t xml:space="preserve">ენა, იგი სწავლობს მიმღები სკოლის მიერ შემოთავაზებულ </w:t>
      </w:r>
      <w:r>
        <w:rPr>
          <w:rFonts w:ascii="Sylfaen" w:hAnsi="Sylfaen"/>
          <w:sz w:val="22"/>
          <w:szCs w:val="22"/>
          <w:lang w:val="ka-GE"/>
        </w:rPr>
        <w:t>ენას/</w:t>
      </w:r>
      <w:r w:rsidRPr="00B81E69">
        <w:rPr>
          <w:rFonts w:ascii="Sylfaen" w:hAnsi="Sylfaen"/>
          <w:sz w:val="22"/>
          <w:szCs w:val="22"/>
          <w:lang w:val="ka-GE"/>
        </w:rPr>
        <w:t xml:space="preserve">ენებს და განსხვავებული უცხოური ენების </w:t>
      </w:r>
      <w:r w:rsidRPr="00B81E69">
        <w:rPr>
          <w:rFonts w:ascii="Sylfaen" w:hAnsi="Sylfaen"/>
          <w:color w:val="000000"/>
          <w:sz w:val="22"/>
          <w:szCs w:val="22"/>
          <w:lang w:val="ka-GE"/>
        </w:rPr>
        <w:t xml:space="preserve">სემესტრული ქულები </w:t>
      </w:r>
      <w:r>
        <w:rPr>
          <w:rFonts w:ascii="Sylfaen" w:hAnsi="Sylfaen"/>
          <w:color w:val="000000"/>
          <w:sz w:val="22"/>
          <w:szCs w:val="22"/>
          <w:lang w:val="ka-GE"/>
        </w:rPr>
        <w:t>აღირიცხება,</w:t>
      </w:r>
      <w:r w:rsidRPr="00B81E69">
        <w:rPr>
          <w:rFonts w:ascii="Sylfaen" w:hAnsi="Sylfaen"/>
          <w:color w:val="000000"/>
          <w:sz w:val="22"/>
          <w:szCs w:val="22"/>
          <w:lang w:val="ka-GE"/>
        </w:rPr>
        <w:t xml:space="preserve"> როგორც ორი დამოუკიდებელი საგნის წლიური ქულა. (მაგ., თუ მოსწავლე პირველ სემესტრში უცხოურ ენად სწავლობდა ფრანგულს, მეორე სემესტრში კი ფრანგულის ნაცვლად </w:t>
      </w:r>
      <w:r>
        <w:rPr>
          <w:rFonts w:ascii="Sylfaen" w:hAnsi="Sylfaen"/>
          <w:color w:val="000000"/>
          <w:sz w:val="22"/>
          <w:szCs w:val="22"/>
          <w:lang w:val="ka-GE"/>
        </w:rPr>
        <w:t>- გ</w:t>
      </w:r>
      <w:r w:rsidRPr="00B81E69">
        <w:rPr>
          <w:rFonts w:ascii="Sylfaen" w:hAnsi="Sylfaen"/>
          <w:color w:val="000000"/>
          <w:sz w:val="22"/>
          <w:szCs w:val="22"/>
          <w:lang w:val="ka-GE"/>
        </w:rPr>
        <w:t xml:space="preserve">ერმანულს, მაშინ ფრანგული ენის სემესტრული ქულა გადადის ფრანგული ენის წლიურ ქულად, ხოლო გერმანული ენის სემესტრული ქულა </w:t>
      </w:r>
      <w:r>
        <w:rPr>
          <w:rFonts w:ascii="Sylfaen" w:hAnsi="Sylfaen"/>
          <w:b/>
          <w:sz w:val="22"/>
          <w:szCs w:val="22"/>
          <w:lang w:val="ka-GE"/>
        </w:rPr>
        <w:t>-</w:t>
      </w:r>
      <w:r w:rsidRPr="00B81E69">
        <w:rPr>
          <w:rFonts w:ascii="Sylfaen" w:hAnsi="Sylfaen"/>
          <w:color w:val="000000"/>
          <w:sz w:val="22"/>
          <w:szCs w:val="22"/>
          <w:lang w:val="ka-GE"/>
        </w:rPr>
        <w:t xml:space="preserve"> გერმანული ენის წლიურ ქულად). </w:t>
      </w:r>
    </w:p>
    <w:p w:rsidR="00346660" w:rsidRDefault="00346660" w:rsidP="000860D8">
      <w:pPr>
        <w:pStyle w:val="CommentText"/>
        <w:spacing w:after="0" w:line="240" w:lineRule="auto"/>
        <w:ind w:left="-284" w:right="-421"/>
        <w:jc w:val="both"/>
        <w:rPr>
          <w:rFonts w:ascii="Sylfaen" w:hAnsi="Sylfaen"/>
          <w:color w:val="000000"/>
          <w:sz w:val="22"/>
          <w:szCs w:val="22"/>
          <w:lang w:val="ka-GE"/>
        </w:rPr>
      </w:pPr>
    </w:p>
    <w:p w:rsidR="00346660" w:rsidRDefault="00346660" w:rsidP="000860D8">
      <w:pPr>
        <w:pStyle w:val="CommentText"/>
        <w:spacing w:after="0" w:line="240" w:lineRule="auto"/>
        <w:ind w:left="-284" w:right="-421"/>
        <w:jc w:val="both"/>
        <w:rPr>
          <w:rFonts w:ascii="Sylfaen" w:hAnsi="Sylfaen"/>
          <w:color w:val="000000"/>
          <w:sz w:val="22"/>
          <w:szCs w:val="22"/>
          <w:lang w:val="ka-GE"/>
        </w:rPr>
      </w:pPr>
      <w:r w:rsidRPr="00B81E69">
        <w:rPr>
          <w:rFonts w:ascii="Sylfaen" w:hAnsi="Sylfaen"/>
          <w:color w:val="000000"/>
          <w:sz w:val="22"/>
          <w:szCs w:val="22"/>
          <w:lang w:val="ka-GE"/>
        </w:rPr>
        <w:t>თუ მოსწავლეს მე-12 კლასში სკოლიდან სკოლაში გადასვლისას მიმღებ სკოლაში დახვდა განსხვავებული უცხოური ენა, მას შეუძლია მე-12 კლასში განსხავებული ენის ნაცვლად ექსტერნად ჩააბაროს ის უცხოური ენა, რომელსაც მანამდე სწავლობდა</w:t>
      </w:r>
      <w:r>
        <w:rPr>
          <w:rFonts w:ascii="Sylfaen" w:hAnsi="Sylfaen"/>
          <w:color w:val="000000"/>
          <w:sz w:val="22"/>
          <w:szCs w:val="22"/>
          <w:lang w:val="ka-GE"/>
        </w:rPr>
        <w:t>.</w:t>
      </w:r>
    </w:p>
    <w:p w:rsidR="00346660" w:rsidRDefault="00346660" w:rsidP="000860D8">
      <w:pPr>
        <w:pStyle w:val="CommentText"/>
        <w:spacing w:after="0" w:line="240" w:lineRule="auto"/>
        <w:ind w:left="-284" w:right="-421"/>
        <w:jc w:val="both"/>
        <w:rPr>
          <w:rFonts w:ascii="Sylfaen" w:hAnsi="Sylfaen"/>
          <w:color w:val="000000"/>
          <w:sz w:val="22"/>
          <w:szCs w:val="22"/>
          <w:lang w:val="ka-GE"/>
        </w:rPr>
      </w:pPr>
    </w:p>
    <w:p w:rsidR="00346660" w:rsidRPr="00346660" w:rsidRDefault="00346660" w:rsidP="000860D8">
      <w:pPr>
        <w:pStyle w:val="CommentText"/>
        <w:spacing w:after="0" w:line="240" w:lineRule="auto"/>
        <w:ind w:left="-284" w:right="-421"/>
        <w:jc w:val="both"/>
        <w:rPr>
          <w:rFonts w:ascii="Sylfaen" w:hAnsi="Sylfaen"/>
          <w:color w:val="000000"/>
          <w:sz w:val="22"/>
          <w:szCs w:val="22"/>
          <w:lang w:val="ka-GE"/>
        </w:rPr>
      </w:pPr>
      <w:proofErr w:type="gramStart"/>
      <w:r w:rsidRPr="00346660">
        <w:rPr>
          <w:rFonts w:ascii="Sylfaen" w:hAnsi="Sylfaen"/>
          <w:sz w:val="22"/>
          <w:szCs w:val="22"/>
        </w:rPr>
        <w:t>თუ</w:t>
      </w:r>
      <w:proofErr w:type="gramEnd"/>
      <w:r w:rsidRPr="00346660">
        <w:rPr>
          <w:rFonts w:ascii="Sylfaen" w:hAnsi="Sylfaen"/>
          <w:sz w:val="22"/>
          <w:szCs w:val="22"/>
        </w:rPr>
        <w:t xml:space="preserve"> მოსწავლეს სკოლიდან სკოლაში გადასვლის გამო ერთი საფეხურის ფარგლებში მოუხდება განსხვავებული უცხოური ენების სწავლა და ერთი საფეხურის ფარგლებში წლიური ქულა ერთზე მეტ პირველ ან მეორე უცხოურ ენაში ექნება, საფეხურის საერთო ქულის გამოანგარიშებისას ჯამდება საფეხურის მანძილზე ნასწავლი ყველა უცხოური ენის წლიური ქულა. (მაგ., თუ მოსწავლე მეშვიდე და მერვე კლასებში სწავლობდა ინგლისურს და გერმანულს, მეცხრე კლასში კი - </w:t>
      </w:r>
      <w:r w:rsidRPr="00346660">
        <w:rPr>
          <w:rFonts w:ascii="Sylfaen" w:hAnsi="Sylfaen"/>
          <w:sz w:val="22"/>
          <w:szCs w:val="22"/>
        </w:rPr>
        <w:lastRenderedPageBreak/>
        <w:t xml:space="preserve">ინგლისურს და გერმანულის ნაცვლად ფრანგულს, საფეხურის ქულის  გამოთვლისას ჯამდება საფეხურის მანძილზე ნასწავლი ყველა საგნის, მათ შორის, ინგლისურის, გერმანულისა და ფრანგულის წლიური ქულები და ჯამი იყოფა ქულების საერთო რაოდენობაზე). </w:t>
      </w:r>
      <w:proofErr w:type="gramStart"/>
      <w:r w:rsidRPr="00346660">
        <w:rPr>
          <w:rFonts w:ascii="Sylfaen" w:hAnsi="Sylfaen"/>
          <w:sz w:val="22"/>
          <w:szCs w:val="22"/>
        </w:rPr>
        <w:t>ქულების</w:t>
      </w:r>
      <w:proofErr w:type="gramEnd"/>
      <w:r w:rsidRPr="00346660">
        <w:rPr>
          <w:rFonts w:ascii="Sylfaen" w:hAnsi="Sylfaen"/>
          <w:sz w:val="22"/>
          <w:szCs w:val="22"/>
        </w:rPr>
        <w:t xml:space="preserve"> დათვლის ეს წესი ასევე ვრცელდება იმ შემთხვევებზე, თუ მოსწავლეს სკოლიდან სკოლაში გადასვლისას გამო, საშუალო საფეხურზე განსხვავებული არჩევითი საგნების სწავლება მოუხდება.”</w:t>
      </w:r>
    </w:p>
    <w:p w:rsidR="00346660" w:rsidRDefault="00346660" w:rsidP="000860D8">
      <w:pPr>
        <w:pStyle w:val="ListParagraph"/>
        <w:ind w:left="-284" w:right="-421"/>
        <w:rPr>
          <w:rFonts w:ascii="Sylfaen" w:hAnsi="Sylfaen"/>
          <w:lang w:val="ka-GE"/>
        </w:rPr>
      </w:pPr>
    </w:p>
    <w:p w:rsidR="00346660" w:rsidRPr="00346660" w:rsidRDefault="00346660" w:rsidP="0011360F">
      <w:pPr>
        <w:pStyle w:val="ListParagraph"/>
        <w:numPr>
          <w:ilvl w:val="0"/>
          <w:numId w:val="10"/>
        </w:numPr>
        <w:ind w:right="-421"/>
        <w:jc w:val="both"/>
        <w:rPr>
          <w:rFonts w:ascii="Sylfaen" w:hAnsi="Sylfaen"/>
          <w:b/>
          <w:lang w:val="ka-GE"/>
        </w:rPr>
      </w:pPr>
      <w:r w:rsidRPr="00346660">
        <w:rPr>
          <w:rFonts w:ascii="Sylfaen" w:hAnsi="Sylfaen" w:cs="Sylfaen"/>
          <w:b/>
          <w:lang w:val="ka-GE"/>
        </w:rPr>
        <w:t>თ</w:t>
      </w:r>
      <w:r w:rsidRPr="00346660">
        <w:rPr>
          <w:rFonts w:ascii="Sylfaen" w:hAnsi="Sylfaen"/>
          <w:b/>
          <w:lang w:val="ka-GE"/>
        </w:rPr>
        <w:t>უ მოსწავლეს სკოლიდან სკოლაში გადასვლისას დახვდება განსხვავებული არჩევითი საგანი, რომლის სწავლებაც არ დაუსრულებია პირველ სემესტრში, როგორ მოხდება არჩევით საგანში წლიური ნიშნის გამოყვანა?</w:t>
      </w:r>
    </w:p>
    <w:p w:rsidR="00346660" w:rsidRPr="00346660" w:rsidRDefault="00346660" w:rsidP="003F3F80">
      <w:pPr>
        <w:pStyle w:val="ListParagraph"/>
        <w:ind w:left="-284" w:right="-421"/>
        <w:jc w:val="both"/>
        <w:rPr>
          <w:rFonts w:ascii="Sylfaen" w:hAnsi="Sylfaen"/>
          <w:lang w:val="ka-GE"/>
        </w:rPr>
      </w:pPr>
      <w:r w:rsidRPr="00885EE1">
        <w:rPr>
          <w:rFonts w:ascii="Sylfaen" w:hAnsi="Sylfaen"/>
          <w:color w:val="000000"/>
          <w:lang w:val="ka-GE"/>
        </w:rPr>
        <w:t xml:space="preserve">თუ მოსწავლეს სკოლიდან სკოლაში გადასვლისას საშუალო საფეხურზე სემესტრების განმავლობაში მოუხდება განსხვავებული არჩევითი საგნების სწავლა, სემესტრული ქულები </w:t>
      </w:r>
      <w:r>
        <w:rPr>
          <w:rFonts w:ascii="Sylfaen" w:hAnsi="Sylfaen"/>
          <w:color w:val="000000"/>
          <w:lang w:val="ka-GE"/>
        </w:rPr>
        <w:t>აღირიცხება,</w:t>
      </w:r>
      <w:r w:rsidRPr="00885EE1">
        <w:rPr>
          <w:rFonts w:ascii="Sylfaen" w:hAnsi="Sylfaen"/>
          <w:color w:val="000000"/>
          <w:lang w:val="ka-GE"/>
        </w:rPr>
        <w:t xml:space="preserve"> როგორც ორი დამოუკიდებელი საგნის წლიური ქულა.</w:t>
      </w:r>
    </w:p>
    <w:p w:rsidR="003253F3" w:rsidRDefault="003253F3" w:rsidP="00C8172D">
      <w:pPr>
        <w:rPr>
          <w:rFonts w:ascii="Sylfaen" w:hAnsi="Sylfaen"/>
          <w:b/>
          <w:i/>
          <w:sz w:val="28"/>
          <w:szCs w:val="28"/>
          <w:lang w:val="ka-GE"/>
        </w:rPr>
      </w:pPr>
    </w:p>
    <w:p w:rsidR="00C8172D" w:rsidRPr="00AA1254" w:rsidRDefault="00C8172D" w:rsidP="00C8172D">
      <w:pPr>
        <w:rPr>
          <w:rFonts w:ascii="Sylfaen" w:hAnsi="Sylfaen"/>
          <w:b/>
          <w:i/>
          <w:sz w:val="28"/>
          <w:szCs w:val="28"/>
          <w:lang w:val="ka-GE"/>
        </w:rPr>
      </w:pPr>
      <w:r w:rsidRPr="00AA1254">
        <w:rPr>
          <w:rFonts w:ascii="Sylfaen" w:hAnsi="Sylfaen"/>
          <w:b/>
          <w:i/>
          <w:sz w:val="28"/>
          <w:szCs w:val="28"/>
          <w:lang w:val="ka-GE"/>
        </w:rPr>
        <w:t>მასწავლებელთა პროფესიული განვითარება</w:t>
      </w:r>
    </w:p>
    <w:p w:rsidR="00C8172D" w:rsidRPr="0011360F" w:rsidRDefault="00C8172D" w:rsidP="0011360F">
      <w:pPr>
        <w:pStyle w:val="ListParagraph"/>
        <w:numPr>
          <w:ilvl w:val="0"/>
          <w:numId w:val="11"/>
        </w:numPr>
        <w:ind w:right="-421"/>
        <w:jc w:val="both"/>
        <w:rPr>
          <w:rFonts w:ascii="Sylfaen" w:hAnsi="Sylfaen"/>
          <w:b/>
          <w:lang w:val="ka-GE"/>
        </w:rPr>
      </w:pPr>
      <w:r w:rsidRPr="0011360F">
        <w:rPr>
          <w:rFonts w:ascii="Sylfaen" w:hAnsi="Sylfaen" w:cs="Sylfaen"/>
          <w:b/>
          <w:lang w:val="ka-GE"/>
        </w:rPr>
        <w:t>რომელი</w:t>
      </w:r>
      <w:r w:rsidRPr="0011360F">
        <w:rPr>
          <w:rFonts w:ascii="Sylfaen" w:hAnsi="Sylfaen"/>
          <w:b/>
          <w:lang w:val="ka-GE"/>
        </w:rPr>
        <w:t xml:space="preserve"> რესურსებით ვიხელმძღვანელოთ ესგ-ში მოცემული შედეგების მისაღწევად?</w:t>
      </w:r>
    </w:p>
    <w:p w:rsidR="00C8172D" w:rsidRPr="00365E54" w:rsidRDefault="00C8172D" w:rsidP="000860D8">
      <w:pPr>
        <w:pStyle w:val="ListParagraph"/>
        <w:ind w:left="-284" w:right="-421"/>
        <w:jc w:val="both"/>
        <w:rPr>
          <w:rFonts w:ascii="Sylfaen" w:hAnsi="Sylfaen"/>
          <w:b/>
          <w:lang w:val="ka-GE"/>
        </w:rPr>
      </w:pPr>
    </w:p>
    <w:p w:rsidR="00C8172D" w:rsidRPr="00365E54" w:rsidRDefault="00C8172D" w:rsidP="000860D8">
      <w:pPr>
        <w:pStyle w:val="ListParagraph"/>
        <w:ind w:left="-284" w:right="-421"/>
        <w:jc w:val="both"/>
        <w:rPr>
          <w:rFonts w:ascii="Sylfaen" w:hAnsi="Sylfaen"/>
        </w:rPr>
      </w:pPr>
      <w:r w:rsidRPr="003253F3">
        <w:rPr>
          <w:rFonts w:ascii="Sylfaen" w:hAnsi="Sylfaen"/>
          <w:bCs/>
        </w:rPr>
        <w:t xml:space="preserve">2011-2012 </w:t>
      </w:r>
      <w:r w:rsidRPr="003253F3">
        <w:rPr>
          <w:rFonts w:ascii="Sylfaen" w:hAnsi="Sylfaen"/>
          <w:bCs/>
          <w:lang w:val="ka-GE"/>
        </w:rPr>
        <w:t>სასწავლო წელს დაწყებით საფეხურზე პროგრამების დანერგვის ხელშემწყობი რესურსებს წარმოადგენს საგნობრივი პროგრამების გზამკვლევები შემდეგ</w:t>
      </w:r>
      <w:r w:rsidRPr="00365E54">
        <w:rPr>
          <w:rFonts w:ascii="Sylfaen" w:hAnsi="Sylfaen"/>
          <w:b/>
          <w:bCs/>
          <w:lang w:val="ka-GE"/>
        </w:rPr>
        <w:t xml:space="preserve"> </w:t>
      </w:r>
      <w:r w:rsidRPr="003253F3">
        <w:rPr>
          <w:rFonts w:ascii="Sylfaen" w:hAnsi="Sylfaen"/>
          <w:bCs/>
          <w:lang w:val="ka-GE"/>
        </w:rPr>
        <w:t>საგნებში:</w:t>
      </w:r>
      <w:r w:rsidRPr="00365E54">
        <w:rPr>
          <w:rFonts w:ascii="Sylfaen" w:hAnsi="Sylfaen"/>
        </w:rPr>
        <w:t xml:space="preserve"> </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ქართული ენა და ლიტერატურა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ქართული, როგორც მეორე ენა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მათემატიკა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ბუნებისმეტყველება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ჩვენი საქართველო</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სახვითი და გამოყენებითი ხელოვნება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მუსიკა</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ინფორმაციული და საკომუნიკაციო ტექნოლოგიები</w:t>
      </w:r>
    </w:p>
    <w:p w:rsidR="00C8172D" w:rsidRPr="00365E54" w:rsidRDefault="00C8172D" w:rsidP="00C8172D">
      <w:pPr>
        <w:pStyle w:val="ListParagraph"/>
        <w:numPr>
          <w:ilvl w:val="0"/>
          <w:numId w:val="4"/>
        </w:numPr>
        <w:jc w:val="both"/>
        <w:rPr>
          <w:rFonts w:ascii="Sylfaen" w:hAnsi="Sylfaen"/>
        </w:rPr>
      </w:pPr>
      <w:r w:rsidRPr="00365E54">
        <w:rPr>
          <w:rFonts w:ascii="Sylfaen" w:hAnsi="Sylfaen"/>
          <w:lang w:val="ka-GE"/>
        </w:rPr>
        <w:t>სპორტი</w:t>
      </w:r>
    </w:p>
    <w:p w:rsidR="00C8172D" w:rsidRDefault="00C8172D" w:rsidP="00C8172D">
      <w:pPr>
        <w:pStyle w:val="ListParagraph"/>
        <w:jc w:val="both"/>
        <w:rPr>
          <w:rFonts w:ascii="Sylfaen" w:hAnsi="Sylfaen"/>
          <w:b/>
          <w:bCs/>
          <w:lang w:val="ka-GE"/>
        </w:rPr>
      </w:pPr>
      <w:r w:rsidRPr="00365E54">
        <w:rPr>
          <w:rFonts w:ascii="Sylfaen" w:hAnsi="Sylfaen"/>
          <w:b/>
          <w:bCs/>
        </w:rPr>
        <w:t xml:space="preserve">   </w:t>
      </w:r>
    </w:p>
    <w:p w:rsidR="00C8172D" w:rsidRPr="0011360F" w:rsidRDefault="00C8172D" w:rsidP="0011360F">
      <w:pPr>
        <w:pStyle w:val="ListParagraph"/>
        <w:numPr>
          <w:ilvl w:val="0"/>
          <w:numId w:val="11"/>
        </w:numPr>
        <w:jc w:val="both"/>
        <w:rPr>
          <w:rFonts w:ascii="Sylfaen" w:hAnsi="Sylfaen"/>
          <w:b/>
          <w:lang w:val="ka-GE"/>
        </w:rPr>
      </w:pPr>
      <w:r w:rsidRPr="0011360F">
        <w:rPr>
          <w:rFonts w:ascii="Sylfaen" w:hAnsi="Sylfaen" w:cs="Sylfaen"/>
          <w:b/>
          <w:lang w:val="ka-GE"/>
        </w:rPr>
        <w:t>ა</w:t>
      </w:r>
      <w:r w:rsidRPr="0011360F">
        <w:rPr>
          <w:rFonts w:ascii="Sylfaen" w:hAnsi="Sylfaen"/>
          <w:b/>
          <w:lang w:val="ka-GE"/>
        </w:rPr>
        <w:t>სევე მეტად მნიშვნელოვანია გზამკვლევები:</w:t>
      </w:r>
    </w:p>
    <w:p w:rsidR="00C8172D" w:rsidRPr="00365E54" w:rsidRDefault="00C8172D" w:rsidP="00C8172D">
      <w:pPr>
        <w:pStyle w:val="ListParagraph"/>
        <w:numPr>
          <w:ilvl w:val="0"/>
          <w:numId w:val="5"/>
        </w:numPr>
        <w:rPr>
          <w:rFonts w:ascii="Sylfaen" w:hAnsi="Sylfaen"/>
        </w:rPr>
      </w:pPr>
      <w:r w:rsidRPr="00365E54">
        <w:rPr>
          <w:rFonts w:ascii="Sylfaen" w:hAnsi="Sylfaen"/>
          <w:bCs/>
          <w:lang w:val="ka-GE"/>
        </w:rPr>
        <w:t>5 წლის ასაკის ბავშვის სწავლა-სწავლების თავისებურებანი</w:t>
      </w:r>
      <w:r w:rsidRPr="00365E54">
        <w:rPr>
          <w:rFonts w:ascii="Sylfaen" w:hAnsi="Sylfaen"/>
          <w:bCs/>
        </w:rPr>
        <w:t xml:space="preserve"> </w:t>
      </w:r>
    </w:p>
    <w:p w:rsidR="00C8172D" w:rsidRPr="00365E54" w:rsidRDefault="00C8172D" w:rsidP="00C8172D">
      <w:pPr>
        <w:pStyle w:val="ListParagraph"/>
        <w:numPr>
          <w:ilvl w:val="0"/>
          <w:numId w:val="5"/>
        </w:numPr>
        <w:jc w:val="both"/>
        <w:rPr>
          <w:rFonts w:ascii="Sylfaen" w:hAnsi="Sylfaen"/>
        </w:rPr>
      </w:pPr>
      <w:r w:rsidRPr="00365E54">
        <w:rPr>
          <w:rFonts w:ascii="Sylfaen" w:hAnsi="Sylfaen"/>
          <w:bCs/>
          <w:lang w:val="ka-GE"/>
        </w:rPr>
        <w:t>ინკლუზიური განათლება</w:t>
      </w:r>
    </w:p>
    <w:p w:rsidR="00C8172D" w:rsidRPr="00365E54" w:rsidRDefault="00C8172D" w:rsidP="00C8172D">
      <w:pPr>
        <w:pStyle w:val="ListParagraph"/>
        <w:numPr>
          <w:ilvl w:val="0"/>
          <w:numId w:val="5"/>
        </w:numPr>
        <w:jc w:val="both"/>
        <w:rPr>
          <w:rFonts w:ascii="Sylfaen" w:hAnsi="Sylfaen"/>
        </w:rPr>
      </w:pPr>
      <w:r w:rsidRPr="00365E54">
        <w:rPr>
          <w:rFonts w:ascii="Sylfaen" w:hAnsi="Sylfaen"/>
          <w:bCs/>
          <w:lang w:val="ka-GE"/>
        </w:rPr>
        <w:t>ზოგადსაგანმანათლებლო სკოლების მოვლა-პატრონობის სახელმძღვანელო</w:t>
      </w:r>
    </w:p>
    <w:p w:rsidR="00C8172D" w:rsidRPr="00785D49" w:rsidRDefault="00C8172D" w:rsidP="00C8172D">
      <w:pPr>
        <w:pStyle w:val="ListParagraph"/>
        <w:ind w:left="360"/>
        <w:jc w:val="both"/>
        <w:rPr>
          <w:rFonts w:ascii="Sylfaen" w:hAnsi="Sylfaen"/>
          <w:lang w:val="ka-GE"/>
        </w:rPr>
      </w:pPr>
    </w:p>
    <w:p w:rsidR="00C8172D" w:rsidRPr="003F3F80" w:rsidRDefault="00C8172D" w:rsidP="000860D8">
      <w:pPr>
        <w:pStyle w:val="ListParagraph"/>
        <w:ind w:left="-284" w:right="-421"/>
        <w:jc w:val="both"/>
        <w:rPr>
          <w:rFonts w:ascii="Sylfaen" w:hAnsi="Sylfaen"/>
          <w:lang w:val="ka-GE"/>
        </w:rPr>
      </w:pPr>
      <w:r>
        <w:rPr>
          <w:rFonts w:ascii="Sylfaen" w:hAnsi="Sylfaen"/>
          <w:lang w:val="ka-GE"/>
        </w:rPr>
        <w:t xml:space="preserve">გზამკვლევების ელექტრონული ვერსიები </w:t>
      </w:r>
      <w:r w:rsidRPr="00785D49">
        <w:rPr>
          <w:rFonts w:ascii="Sylfaen" w:hAnsi="Sylfaen"/>
          <w:lang w:val="ka-GE"/>
        </w:rPr>
        <w:t>შეგიძლიათ მოიძიოთ განათლების</w:t>
      </w:r>
      <w:r>
        <w:rPr>
          <w:rFonts w:ascii="Sylfaen" w:hAnsi="Sylfaen"/>
          <w:lang w:val="ka-GE"/>
        </w:rPr>
        <w:t xml:space="preserve">ა და მეცნიერების </w:t>
      </w:r>
      <w:r w:rsidRPr="00785D49">
        <w:rPr>
          <w:rFonts w:ascii="Sylfaen" w:hAnsi="Sylfaen"/>
          <w:lang w:val="ka-GE"/>
        </w:rPr>
        <w:t xml:space="preserve"> სამინისტროს ვებგვერდზე - </w:t>
      </w:r>
      <w:hyperlink r:id="rId7" w:history="1">
        <w:r w:rsidR="003F3F80" w:rsidRPr="00AB36EB">
          <w:rPr>
            <w:rStyle w:val="Hyperlink"/>
            <w:rFonts w:ascii="Sylfaen" w:hAnsi="Sylfaen"/>
            <w:lang w:val="ka-GE"/>
          </w:rPr>
          <w:t>http://elibrary.emis.ge/ge/</w:t>
        </w:r>
      </w:hyperlink>
      <w:r w:rsidR="003F3F80">
        <w:rPr>
          <w:rFonts w:ascii="Sylfaen" w:hAnsi="Sylfaen"/>
          <w:lang w:val="ka-GE"/>
        </w:rPr>
        <w:t xml:space="preserve"> </w:t>
      </w:r>
    </w:p>
    <w:sectPr w:rsidR="00C8172D" w:rsidRPr="003F3F80" w:rsidSect="0034666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269" w:rsidRDefault="00EB3269" w:rsidP="005F2F2A">
      <w:pPr>
        <w:spacing w:after="0" w:line="240" w:lineRule="auto"/>
      </w:pPr>
      <w:r>
        <w:separator/>
      </w:r>
    </w:p>
  </w:endnote>
  <w:endnote w:type="continuationSeparator" w:id="0">
    <w:p w:rsidR="00EB3269" w:rsidRDefault="00EB3269" w:rsidP="005F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753"/>
      <w:docPartObj>
        <w:docPartGallery w:val="Page Numbers (Bottom of Page)"/>
        <w:docPartUnique/>
      </w:docPartObj>
    </w:sdtPr>
    <w:sdtContent>
      <w:p w:rsidR="005F556A" w:rsidRDefault="00C76DB0">
        <w:pPr>
          <w:pStyle w:val="Footer"/>
          <w:jc w:val="right"/>
        </w:pPr>
        <w:fldSimple w:instr=" PAGE   \* MERGEFORMAT ">
          <w:r w:rsidR="00C55834">
            <w:rPr>
              <w:noProof/>
            </w:rPr>
            <w:t>6</w:t>
          </w:r>
        </w:fldSimple>
      </w:p>
    </w:sdtContent>
  </w:sdt>
  <w:p w:rsidR="005F556A" w:rsidRDefault="005F5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269" w:rsidRDefault="00EB3269" w:rsidP="005F2F2A">
      <w:pPr>
        <w:spacing w:after="0" w:line="240" w:lineRule="auto"/>
      </w:pPr>
      <w:r>
        <w:separator/>
      </w:r>
    </w:p>
  </w:footnote>
  <w:footnote w:type="continuationSeparator" w:id="0">
    <w:p w:rsidR="00EB3269" w:rsidRDefault="00EB3269" w:rsidP="005F2F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CAE"/>
    <w:multiLevelType w:val="hybridMultilevel"/>
    <w:tmpl w:val="63984384"/>
    <w:lvl w:ilvl="0" w:tplc="BC48D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065D1"/>
    <w:multiLevelType w:val="hybridMultilevel"/>
    <w:tmpl w:val="0D3888B2"/>
    <w:lvl w:ilvl="0" w:tplc="6B622D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nsid w:val="124D382F"/>
    <w:multiLevelType w:val="hybridMultilevel"/>
    <w:tmpl w:val="CC48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D44EC"/>
    <w:multiLevelType w:val="hybridMultilevel"/>
    <w:tmpl w:val="4F165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154A1"/>
    <w:multiLevelType w:val="hybridMultilevel"/>
    <w:tmpl w:val="057CE2C0"/>
    <w:lvl w:ilvl="0" w:tplc="E21A9EC8">
      <w:start w:val="1"/>
      <w:numFmt w:val="decimal"/>
      <w:lvlText w:val="%1."/>
      <w:lvlJc w:val="left"/>
      <w:pPr>
        <w:ind w:left="76" w:hanging="360"/>
      </w:pPr>
      <w:rPr>
        <w:rFonts w:cs="Sylfae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nsid w:val="402A3D7E"/>
    <w:multiLevelType w:val="hybridMultilevel"/>
    <w:tmpl w:val="931C36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A1356D"/>
    <w:multiLevelType w:val="hybridMultilevel"/>
    <w:tmpl w:val="9A5664AA"/>
    <w:lvl w:ilvl="0" w:tplc="BC1C0E66">
      <w:start w:val="1"/>
      <w:numFmt w:val="decimal"/>
      <w:lvlText w:val="%1."/>
      <w:lvlJc w:val="left"/>
      <w:pPr>
        <w:ind w:left="76" w:hanging="360"/>
      </w:pPr>
      <w:rPr>
        <w:rFonts w:cs="Sylfae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4AB306A9"/>
    <w:multiLevelType w:val="hybridMultilevel"/>
    <w:tmpl w:val="62BE9C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2B1EAA"/>
    <w:multiLevelType w:val="hybridMultilevel"/>
    <w:tmpl w:val="2BCC9D26"/>
    <w:lvl w:ilvl="0" w:tplc="5090227A">
      <w:start w:val="1"/>
      <w:numFmt w:val="bullet"/>
      <w:lvlText w:val=""/>
      <w:lvlJc w:val="left"/>
      <w:pPr>
        <w:tabs>
          <w:tab w:val="num" w:pos="720"/>
        </w:tabs>
        <w:ind w:left="720" w:hanging="360"/>
      </w:pPr>
      <w:rPr>
        <w:rFonts w:ascii="Wingdings 3" w:hAnsi="Wingdings 3" w:hint="default"/>
      </w:rPr>
    </w:lvl>
    <w:lvl w:ilvl="1" w:tplc="EDE863D6" w:tentative="1">
      <w:start w:val="1"/>
      <w:numFmt w:val="bullet"/>
      <w:lvlText w:val=""/>
      <w:lvlJc w:val="left"/>
      <w:pPr>
        <w:tabs>
          <w:tab w:val="num" w:pos="1440"/>
        </w:tabs>
        <w:ind w:left="1440" w:hanging="360"/>
      </w:pPr>
      <w:rPr>
        <w:rFonts w:ascii="Wingdings 3" w:hAnsi="Wingdings 3" w:hint="default"/>
      </w:rPr>
    </w:lvl>
    <w:lvl w:ilvl="2" w:tplc="60AACD6C" w:tentative="1">
      <w:start w:val="1"/>
      <w:numFmt w:val="bullet"/>
      <w:lvlText w:val=""/>
      <w:lvlJc w:val="left"/>
      <w:pPr>
        <w:tabs>
          <w:tab w:val="num" w:pos="2160"/>
        </w:tabs>
        <w:ind w:left="2160" w:hanging="360"/>
      </w:pPr>
      <w:rPr>
        <w:rFonts w:ascii="Wingdings 3" w:hAnsi="Wingdings 3" w:hint="default"/>
      </w:rPr>
    </w:lvl>
    <w:lvl w:ilvl="3" w:tplc="361C600C" w:tentative="1">
      <w:start w:val="1"/>
      <w:numFmt w:val="bullet"/>
      <w:lvlText w:val=""/>
      <w:lvlJc w:val="left"/>
      <w:pPr>
        <w:tabs>
          <w:tab w:val="num" w:pos="2880"/>
        </w:tabs>
        <w:ind w:left="2880" w:hanging="360"/>
      </w:pPr>
      <w:rPr>
        <w:rFonts w:ascii="Wingdings 3" w:hAnsi="Wingdings 3" w:hint="default"/>
      </w:rPr>
    </w:lvl>
    <w:lvl w:ilvl="4" w:tplc="0B94819A" w:tentative="1">
      <w:start w:val="1"/>
      <w:numFmt w:val="bullet"/>
      <w:lvlText w:val=""/>
      <w:lvlJc w:val="left"/>
      <w:pPr>
        <w:tabs>
          <w:tab w:val="num" w:pos="3600"/>
        </w:tabs>
        <w:ind w:left="3600" w:hanging="360"/>
      </w:pPr>
      <w:rPr>
        <w:rFonts w:ascii="Wingdings 3" w:hAnsi="Wingdings 3" w:hint="default"/>
      </w:rPr>
    </w:lvl>
    <w:lvl w:ilvl="5" w:tplc="878EE8AC" w:tentative="1">
      <w:start w:val="1"/>
      <w:numFmt w:val="bullet"/>
      <w:lvlText w:val=""/>
      <w:lvlJc w:val="left"/>
      <w:pPr>
        <w:tabs>
          <w:tab w:val="num" w:pos="4320"/>
        </w:tabs>
        <w:ind w:left="4320" w:hanging="360"/>
      </w:pPr>
      <w:rPr>
        <w:rFonts w:ascii="Wingdings 3" w:hAnsi="Wingdings 3" w:hint="default"/>
      </w:rPr>
    </w:lvl>
    <w:lvl w:ilvl="6" w:tplc="A334AD6E" w:tentative="1">
      <w:start w:val="1"/>
      <w:numFmt w:val="bullet"/>
      <w:lvlText w:val=""/>
      <w:lvlJc w:val="left"/>
      <w:pPr>
        <w:tabs>
          <w:tab w:val="num" w:pos="5040"/>
        </w:tabs>
        <w:ind w:left="5040" w:hanging="360"/>
      </w:pPr>
      <w:rPr>
        <w:rFonts w:ascii="Wingdings 3" w:hAnsi="Wingdings 3" w:hint="default"/>
      </w:rPr>
    </w:lvl>
    <w:lvl w:ilvl="7" w:tplc="E68070BE" w:tentative="1">
      <w:start w:val="1"/>
      <w:numFmt w:val="bullet"/>
      <w:lvlText w:val=""/>
      <w:lvlJc w:val="left"/>
      <w:pPr>
        <w:tabs>
          <w:tab w:val="num" w:pos="5760"/>
        </w:tabs>
        <w:ind w:left="5760" w:hanging="360"/>
      </w:pPr>
      <w:rPr>
        <w:rFonts w:ascii="Wingdings 3" w:hAnsi="Wingdings 3" w:hint="default"/>
      </w:rPr>
    </w:lvl>
    <w:lvl w:ilvl="8" w:tplc="8D3C9F2E" w:tentative="1">
      <w:start w:val="1"/>
      <w:numFmt w:val="bullet"/>
      <w:lvlText w:val=""/>
      <w:lvlJc w:val="left"/>
      <w:pPr>
        <w:tabs>
          <w:tab w:val="num" w:pos="6480"/>
        </w:tabs>
        <w:ind w:left="6480" w:hanging="360"/>
      </w:pPr>
      <w:rPr>
        <w:rFonts w:ascii="Wingdings 3" w:hAnsi="Wingdings 3" w:hint="default"/>
      </w:rPr>
    </w:lvl>
  </w:abstractNum>
  <w:abstractNum w:abstractNumId="9">
    <w:nsid w:val="6211686D"/>
    <w:multiLevelType w:val="hybridMultilevel"/>
    <w:tmpl w:val="929281B2"/>
    <w:lvl w:ilvl="0" w:tplc="03D6A9CC">
      <w:start w:val="1"/>
      <w:numFmt w:val="decimal"/>
      <w:lvlText w:val="%1."/>
      <w:lvlJc w:val="left"/>
      <w:pPr>
        <w:ind w:left="76" w:hanging="360"/>
      </w:pPr>
      <w:rPr>
        <w:rFonts w:cs="Sylfae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nsid w:val="74ED70B6"/>
    <w:multiLevelType w:val="hybridMultilevel"/>
    <w:tmpl w:val="A9B649C6"/>
    <w:lvl w:ilvl="0" w:tplc="CD302758">
      <w:start w:val="1"/>
      <w:numFmt w:val="decimal"/>
      <w:lvlText w:val="%1."/>
      <w:lvlJc w:val="left"/>
      <w:pPr>
        <w:ind w:left="76" w:hanging="360"/>
      </w:pPr>
      <w:rPr>
        <w:rFonts w:cs="Sylfae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3"/>
  </w:num>
  <w:num w:numId="3">
    <w:abstractNumId w:val="0"/>
  </w:num>
  <w:num w:numId="4">
    <w:abstractNumId w:val="8"/>
  </w:num>
  <w:num w:numId="5">
    <w:abstractNumId w:val="5"/>
  </w:num>
  <w:num w:numId="6">
    <w:abstractNumId w:val="2"/>
  </w:num>
  <w:num w:numId="7">
    <w:abstractNumId w:val="4"/>
  </w:num>
  <w:num w:numId="8">
    <w:abstractNumId w:val="1"/>
  </w:num>
  <w:num w:numId="9">
    <w:abstractNumId w:val="9"/>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C8172D"/>
    <w:rsid w:val="00030B70"/>
    <w:rsid w:val="00041054"/>
    <w:rsid w:val="0007521F"/>
    <w:rsid w:val="00085DB0"/>
    <w:rsid w:val="000860D8"/>
    <w:rsid w:val="0011360F"/>
    <w:rsid w:val="001E1241"/>
    <w:rsid w:val="003253F3"/>
    <w:rsid w:val="00346660"/>
    <w:rsid w:val="00354818"/>
    <w:rsid w:val="00367371"/>
    <w:rsid w:val="003E0E02"/>
    <w:rsid w:val="003F3F80"/>
    <w:rsid w:val="00421CF2"/>
    <w:rsid w:val="004756F8"/>
    <w:rsid w:val="004D6768"/>
    <w:rsid w:val="004F269D"/>
    <w:rsid w:val="00515366"/>
    <w:rsid w:val="00520F75"/>
    <w:rsid w:val="00530A08"/>
    <w:rsid w:val="005B7B8F"/>
    <w:rsid w:val="005F2F2A"/>
    <w:rsid w:val="005F556A"/>
    <w:rsid w:val="0063756C"/>
    <w:rsid w:val="00697579"/>
    <w:rsid w:val="006A0512"/>
    <w:rsid w:val="006C159B"/>
    <w:rsid w:val="006E49D3"/>
    <w:rsid w:val="007F40F9"/>
    <w:rsid w:val="009452E8"/>
    <w:rsid w:val="00957F4A"/>
    <w:rsid w:val="00961F0E"/>
    <w:rsid w:val="009D0BB3"/>
    <w:rsid w:val="00A02C57"/>
    <w:rsid w:val="00A133AC"/>
    <w:rsid w:val="00A14460"/>
    <w:rsid w:val="00A351A1"/>
    <w:rsid w:val="00A87A49"/>
    <w:rsid w:val="00A904B8"/>
    <w:rsid w:val="00C55834"/>
    <w:rsid w:val="00C76DB0"/>
    <w:rsid w:val="00C8172D"/>
    <w:rsid w:val="00D23EA1"/>
    <w:rsid w:val="00D342B8"/>
    <w:rsid w:val="00D44C55"/>
    <w:rsid w:val="00DB0C45"/>
    <w:rsid w:val="00DC54F3"/>
    <w:rsid w:val="00E00107"/>
    <w:rsid w:val="00E33774"/>
    <w:rsid w:val="00E519E6"/>
    <w:rsid w:val="00E94BFC"/>
    <w:rsid w:val="00EA137D"/>
    <w:rsid w:val="00EB3269"/>
    <w:rsid w:val="00EF65E9"/>
    <w:rsid w:val="00F347C4"/>
    <w:rsid w:val="00F720A0"/>
    <w:rsid w:val="00FE7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72D"/>
    <w:pPr>
      <w:ind w:left="720"/>
      <w:contextualSpacing/>
    </w:pPr>
  </w:style>
  <w:style w:type="paragraph" w:styleId="Footer">
    <w:name w:val="footer"/>
    <w:basedOn w:val="Normal"/>
    <w:link w:val="FooterChar"/>
    <w:uiPriority w:val="99"/>
    <w:unhideWhenUsed/>
    <w:rsid w:val="00C81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2D"/>
  </w:style>
  <w:style w:type="paragraph" w:styleId="CommentText">
    <w:name w:val="annotation text"/>
    <w:basedOn w:val="Normal"/>
    <w:link w:val="CommentTextChar"/>
    <w:uiPriority w:val="99"/>
    <w:unhideWhenUsed/>
    <w:rsid w:val="00346660"/>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46660"/>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9452E8"/>
    <w:rPr>
      <w:sz w:val="16"/>
      <w:szCs w:val="16"/>
    </w:rPr>
  </w:style>
  <w:style w:type="paragraph" w:styleId="BalloonText">
    <w:name w:val="Balloon Text"/>
    <w:basedOn w:val="Normal"/>
    <w:link w:val="BalloonTextChar"/>
    <w:uiPriority w:val="99"/>
    <w:semiHidden/>
    <w:unhideWhenUsed/>
    <w:rsid w:val="00945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2E8"/>
    <w:rPr>
      <w:rFonts w:ascii="Tahoma" w:hAnsi="Tahoma" w:cs="Tahoma"/>
      <w:sz w:val="16"/>
      <w:szCs w:val="16"/>
    </w:rPr>
  </w:style>
  <w:style w:type="paragraph" w:customStyle="1" w:styleId="Normal0">
    <w:name w:val="[Normal]"/>
    <w:rsid w:val="009452E8"/>
    <w:pPr>
      <w:spacing w:after="0" w:line="240" w:lineRule="auto"/>
    </w:pPr>
    <w:rPr>
      <w:rFonts w:ascii="Arial" w:eastAsia="Arial" w:hAnsi="Arial" w:cs="Times New Roman"/>
      <w:sz w:val="24"/>
      <w:szCs w:val="20"/>
    </w:rPr>
  </w:style>
  <w:style w:type="paragraph" w:customStyle="1" w:styleId="abzacixml">
    <w:name w:val="abzaci_xml"/>
    <w:basedOn w:val="PlainText"/>
    <w:link w:val="abzacixmlChar"/>
    <w:autoRedefine/>
    <w:uiPriority w:val="99"/>
    <w:qFormat/>
    <w:rsid w:val="00961F0E"/>
    <w:pPr>
      <w:jc w:val="both"/>
    </w:pPr>
    <w:rPr>
      <w:rFonts w:ascii="Sylfaen" w:eastAsia="Sylfaen" w:hAnsi="Sylfaen" w:cs="Sylfaen"/>
      <w:sz w:val="22"/>
      <w:szCs w:val="22"/>
      <w:lang w:val="ka-GE"/>
    </w:rPr>
  </w:style>
  <w:style w:type="character" w:customStyle="1" w:styleId="abzacixmlChar">
    <w:name w:val="abzaci_xml Char"/>
    <w:basedOn w:val="DefaultParagraphFont"/>
    <w:link w:val="abzacixml"/>
    <w:uiPriority w:val="99"/>
    <w:rsid w:val="00961F0E"/>
    <w:rPr>
      <w:rFonts w:ascii="Sylfaen" w:eastAsia="Sylfaen" w:hAnsi="Sylfaen" w:cs="Sylfaen"/>
      <w:lang w:val="ka-GE"/>
    </w:rPr>
  </w:style>
  <w:style w:type="paragraph" w:styleId="PlainText">
    <w:name w:val="Plain Text"/>
    <w:basedOn w:val="Normal"/>
    <w:link w:val="PlainTextChar"/>
    <w:uiPriority w:val="99"/>
    <w:semiHidden/>
    <w:unhideWhenUsed/>
    <w:rsid w:val="00961F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61F0E"/>
    <w:rPr>
      <w:rFonts w:ascii="Consolas" w:hAnsi="Consolas"/>
      <w:sz w:val="21"/>
      <w:szCs w:val="21"/>
    </w:rPr>
  </w:style>
  <w:style w:type="table" w:styleId="TableGrid">
    <w:name w:val="Table Grid"/>
    <w:basedOn w:val="TableNormal"/>
    <w:uiPriority w:val="59"/>
    <w:rsid w:val="00961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F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library.emis.g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10</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ndalakishvili</dc:creator>
  <cp:keywords/>
  <dc:description/>
  <cp:lastModifiedBy>mchikobava</cp:lastModifiedBy>
  <cp:revision>21</cp:revision>
  <dcterms:created xsi:type="dcterms:W3CDTF">2012-09-10T09:24:00Z</dcterms:created>
  <dcterms:modified xsi:type="dcterms:W3CDTF">2012-09-13T12:29:00Z</dcterms:modified>
</cp:coreProperties>
</file>